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07" w:rsidRPr="008D16B6" w:rsidRDefault="00C56659" w:rsidP="00FD7F57">
      <w:pPr>
        <w:spacing w:line="520" w:lineRule="exact"/>
        <w:jc w:val="center"/>
        <w:rPr>
          <w:rFonts w:ascii="標楷體" w:eastAsia="標楷體" w:hAnsi="標楷體"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7.6pt;margin-top:-41.9pt;width:57.3pt;height:25.95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4D6627" w:rsidRPr="00967891" w:rsidRDefault="004D6627">
                  <w:pPr>
                    <w:rPr>
                      <w:rFonts w:ascii="標楷體" w:eastAsia="標楷體" w:hAnsi="標楷體"/>
                    </w:rPr>
                  </w:pPr>
                  <w:r w:rsidRPr="00967891">
                    <w:rPr>
                      <w:rFonts w:ascii="標楷體" w:eastAsia="標楷體" w:hAnsi="標楷體" w:hint="eastAsia"/>
                    </w:rPr>
                    <w:t>附件21</w:t>
                  </w:r>
                </w:p>
              </w:txbxContent>
            </v:textbox>
          </v:shape>
        </w:pict>
      </w:r>
      <w:r w:rsidR="004E27CC" w:rsidRPr="008D16B6">
        <w:rPr>
          <w:rFonts w:ascii="標楷體" w:eastAsia="標楷體" w:hAnsi="標楷體" w:hint="eastAsia"/>
          <w:snapToGrid w:val="0"/>
          <w:kern w:val="0"/>
          <w:sz w:val="36"/>
          <w:szCs w:val="36"/>
        </w:rPr>
        <w:t>財團法人「張老師」基金會高雄分事務所</w:t>
      </w:r>
      <w:r w:rsidR="00C80AD0">
        <w:rPr>
          <w:rFonts w:ascii="標楷體" w:eastAsia="標楷體" w:hAnsi="標楷體" w:hint="eastAsia"/>
          <w:snapToGrid w:val="0"/>
          <w:kern w:val="0"/>
          <w:sz w:val="36"/>
          <w:szCs w:val="36"/>
        </w:rPr>
        <w:t>嘉義中心</w:t>
      </w:r>
    </w:p>
    <w:p w:rsidR="00451DC3" w:rsidRPr="00C80AD0" w:rsidRDefault="00CC6D72" w:rsidP="00DB0920">
      <w:pPr>
        <w:spacing w:beforeLines="50" w:before="180" w:afterLines="50" w:after="180" w:line="520" w:lineRule="exact"/>
        <w:jc w:val="center"/>
        <w:rPr>
          <w:rFonts w:ascii="標楷體" w:eastAsia="標楷體" w:hAnsi="標楷體"/>
          <w:snapToGrid w:val="0"/>
          <w:kern w:val="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  <w:u w:val="single"/>
        </w:rPr>
        <w:t>嘉義市</w:t>
      </w:r>
      <w:r w:rsidR="005B51FA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  <w:u w:val="single"/>
        </w:rPr>
        <w:t>政府</w:t>
      </w:r>
      <w:r w:rsidR="00DB0920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  <w:u w:val="single"/>
        </w:rPr>
        <w:t>暨所屬機關學校</w:t>
      </w:r>
      <w:r w:rsidR="00A15D07" w:rsidRPr="00C80AD0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員</w:t>
      </w:r>
      <w:r w:rsidR="00A15D07" w:rsidRPr="00C80AD0">
        <w:rPr>
          <w:rFonts w:ascii="標楷體" w:eastAsia="標楷體" w:hAnsi="標楷體" w:hint="eastAsia"/>
          <w:sz w:val="32"/>
          <w:szCs w:val="32"/>
          <w:u w:val="single"/>
        </w:rPr>
        <w:t>工諮商服務</w:t>
      </w:r>
      <w:r w:rsidR="0061163C" w:rsidRPr="005B51FA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  <w:u w:val="single"/>
        </w:rPr>
        <w:t>申請表</w:t>
      </w:r>
    </w:p>
    <w:p w:rsidR="00A15D07" w:rsidRPr="00451DC3" w:rsidRDefault="00451DC3" w:rsidP="00DB0920">
      <w:pPr>
        <w:spacing w:beforeLines="50" w:before="180" w:afterLines="50" w:after="180" w:line="520" w:lineRule="exact"/>
        <w:jc w:val="right"/>
        <w:rPr>
          <w:rFonts w:ascii="華康行楷體W5" w:eastAsia="華康行楷體W5" w:hAnsi="標楷體"/>
          <w:snapToGrid w:val="0"/>
          <w:kern w:val="0"/>
          <w:sz w:val="36"/>
          <w:szCs w:val="36"/>
        </w:rPr>
      </w:pPr>
      <w:r>
        <w:rPr>
          <w:rFonts w:ascii="標楷體" w:eastAsia="標楷體" w:hAnsi="標楷體" w:hint="eastAsia"/>
          <w:sz w:val="26"/>
          <w:szCs w:val="26"/>
        </w:rPr>
        <w:t>填表日期：</w:t>
      </w:r>
      <w:r w:rsidR="00C80AD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年   月   日</w:t>
      </w:r>
    </w:p>
    <w:tbl>
      <w:tblPr>
        <w:tblW w:w="1000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913"/>
        <w:gridCol w:w="2545"/>
        <w:gridCol w:w="1273"/>
        <w:gridCol w:w="283"/>
        <w:gridCol w:w="891"/>
        <w:gridCol w:w="527"/>
        <w:gridCol w:w="647"/>
        <w:gridCol w:w="629"/>
        <w:gridCol w:w="545"/>
        <w:gridCol w:w="1174"/>
      </w:tblGrid>
      <w:tr w:rsidR="005A21A0" w:rsidTr="00451DC3">
        <w:trPr>
          <w:trHeight w:val="539"/>
        </w:trPr>
        <w:tc>
          <w:tcPr>
            <w:tcW w:w="10009" w:type="dxa"/>
            <w:gridSpan w:val="11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個　　人　　基　　本　　資　　料</w:t>
            </w:r>
          </w:p>
        </w:tc>
      </w:tr>
      <w:tr w:rsidR="005A21A0" w:rsidTr="00451DC3">
        <w:trPr>
          <w:trHeight w:val="567"/>
        </w:trPr>
        <w:tc>
          <w:tcPr>
            <w:tcW w:w="1495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545" w:type="dxa"/>
            <w:vAlign w:val="center"/>
          </w:tcPr>
          <w:p w:rsidR="005A21A0" w:rsidRPr="00C8568C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ind w:right="52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教育程度</w:t>
            </w:r>
          </w:p>
        </w:tc>
        <w:tc>
          <w:tcPr>
            <w:tcW w:w="1719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6F29" w:rsidTr="00451DC3">
        <w:trPr>
          <w:cantSplit/>
          <w:trHeight w:val="567"/>
        </w:trPr>
        <w:tc>
          <w:tcPr>
            <w:tcW w:w="1495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545" w:type="dxa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婚姻狀況</w:t>
            </w:r>
          </w:p>
        </w:tc>
        <w:tc>
          <w:tcPr>
            <w:tcW w:w="1418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子女人數</w:t>
            </w:r>
          </w:p>
        </w:tc>
        <w:tc>
          <w:tcPr>
            <w:tcW w:w="1719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21A0" w:rsidTr="00451DC3">
        <w:trPr>
          <w:trHeight w:val="567"/>
        </w:trPr>
        <w:tc>
          <w:tcPr>
            <w:tcW w:w="1495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545" w:type="dxa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工作年資</w:t>
            </w:r>
          </w:p>
        </w:tc>
        <w:tc>
          <w:tcPr>
            <w:tcW w:w="1418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約     年</w:t>
            </w:r>
          </w:p>
        </w:tc>
        <w:tc>
          <w:tcPr>
            <w:tcW w:w="1276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現職年資</w:t>
            </w:r>
          </w:p>
        </w:tc>
        <w:tc>
          <w:tcPr>
            <w:tcW w:w="1719" w:type="dxa"/>
            <w:gridSpan w:val="2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約    年</w:t>
            </w:r>
          </w:p>
        </w:tc>
      </w:tr>
      <w:tr w:rsidR="00C16F29" w:rsidTr="00451DC3">
        <w:trPr>
          <w:trHeight w:val="567"/>
        </w:trPr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4413" w:type="dxa"/>
            <w:gridSpan w:val="6"/>
            <w:tcBorders>
              <w:bottom w:val="single" w:sz="4" w:space="0" w:color="auto"/>
            </w:tcBorders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A21A0" w:rsidTr="00451DC3">
        <w:trPr>
          <w:trHeight w:val="567"/>
        </w:trPr>
        <w:tc>
          <w:tcPr>
            <w:tcW w:w="1495" w:type="dxa"/>
            <w:gridSpan w:val="2"/>
            <w:vAlign w:val="center"/>
          </w:tcPr>
          <w:p w:rsidR="005A21A0" w:rsidRDefault="005A21A0" w:rsidP="00DB0920">
            <w:pPr>
              <w:snapToGrid w:val="0"/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514" w:type="dxa"/>
            <w:gridSpan w:val="9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公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宅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（手機）</w:t>
            </w:r>
          </w:p>
        </w:tc>
      </w:tr>
      <w:tr w:rsidR="005A21A0" w:rsidTr="00451DC3">
        <w:trPr>
          <w:trHeight w:val="567"/>
        </w:trPr>
        <w:tc>
          <w:tcPr>
            <w:tcW w:w="1495" w:type="dxa"/>
            <w:gridSpan w:val="2"/>
            <w:vAlign w:val="center"/>
          </w:tcPr>
          <w:p w:rsidR="005A21A0" w:rsidRDefault="005A21A0" w:rsidP="00DB0920">
            <w:pPr>
              <w:snapToGrid w:val="0"/>
              <w:spacing w:beforeLines="50" w:before="180" w:afterLines="50" w:after="180" w:line="220" w:lineRule="exact"/>
              <w:ind w:rightChars="-45" w:right="-10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緊急聯絡人</w:t>
            </w:r>
          </w:p>
        </w:tc>
        <w:tc>
          <w:tcPr>
            <w:tcW w:w="8514" w:type="dxa"/>
            <w:gridSpan w:val="9"/>
            <w:vAlign w:val="center"/>
          </w:tcPr>
          <w:p w:rsidR="005A21A0" w:rsidRDefault="005A21A0" w:rsidP="00DB0920">
            <w:pPr>
              <w:spacing w:beforeLines="50" w:before="180" w:afterLines="50" w:after="180" w:line="2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姓名：                 聯絡電話： </w:t>
            </w:r>
          </w:p>
        </w:tc>
      </w:tr>
      <w:tr w:rsidR="005A21A0" w:rsidRPr="003E3492" w:rsidTr="00451DC3">
        <w:trPr>
          <w:trHeight w:val="504"/>
        </w:trPr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:rsidR="005A21A0" w:rsidRPr="003E3492" w:rsidRDefault="005A21A0" w:rsidP="00DB0920">
            <w:pPr>
              <w:snapToGrid w:val="0"/>
              <w:spacing w:beforeLines="50" w:before="180" w:afterLines="50" w:after="180" w:line="22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E3492">
              <w:rPr>
                <w:rFonts w:ascii="標楷體" w:eastAsia="標楷體" w:hAnsi="標楷體" w:hint="eastAsia"/>
                <w:sz w:val="26"/>
                <w:szCs w:val="26"/>
              </w:rPr>
              <w:t>諮商經驗</w:t>
            </w:r>
          </w:p>
        </w:tc>
        <w:tc>
          <w:tcPr>
            <w:tcW w:w="8514" w:type="dxa"/>
            <w:gridSpan w:val="9"/>
            <w:tcBorders>
              <w:bottom w:val="single" w:sz="4" w:space="0" w:color="auto"/>
            </w:tcBorders>
            <w:vAlign w:val="center"/>
          </w:tcPr>
          <w:p w:rsidR="005A21A0" w:rsidRPr="003E3492" w:rsidRDefault="005A21A0" w:rsidP="00DB0920">
            <w:pPr>
              <w:spacing w:beforeLines="50" w:before="180" w:afterLines="50" w:after="180" w:line="2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E3492"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3E3492">
              <w:rPr>
                <w:rFonts w:ascii="標楷體" w:eastAsia="標楷體" w:hAnsi="標楷體" w:hint="eastAsia"/>
                <w:sz w:val="26"/>
                <w:szCs w:val="26"/>
              </w:rPr>
              <w:t>□有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3E3492">
              <w:rPr>
                <w:rFonts w:ascii="標楷體" w:eastAsia="標楷體" w:hAnsi="標楷體" w:hint="eastAsia"/>
                <w:sz w:val="26"/>
                <w:szCs w:val="26"/>
              </w:rPr>
              <w:t>大約在     年     月，此為第    次</w:t>
            </w:r>
          </w:p>
        </w:tc>
      </w:tr>
      <w:tr w:rsidR="005A21A0" w:rsidTr="00451DC3">
        <w:trPr>
          <w:cantSplit/>
          <w:trHeight w:val="2840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A21A0" w:rsidRDefault="005A21A0" w:rsidP="00E55EC6">
            <w:pPr>
              <w:ind w:left="113" w:right="113"/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問題陳述</w:t>
            </w:r>
          </w:p>
        </w:tc>
        <w:tc>
          <w:tcPr>
            <w:tcW w:w="94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A21A0" w:rsidRDefault="005A21A0" w:rsidP="00E55EC6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※想談的問題：（可複選） </w:t>
            </w:r>
          </w:p>
          <w:p w:rsidR="005A21A0" w:rsidRDefault="005A21A0" w:rsidP="00E55E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□自我概念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□社會人際關係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□職場人際關係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 □與上司溝通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 □職務適應</w:t>
            </w:r>
          </w:p>
          <w:p w:rsidR="00A45132" w:rsidRDefault="005A21A0" w:rsidP="00E55EC6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</w:rPr>
              <w:t>□兩性情感</w:t>
            </w:r>
            <w:r w:rsidR="00C16F29"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□身心壓力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□家庭關係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□婚姻問題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 □</w:t>
            </w:r>
            <w:r w:rsidRPr="009813FD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財務處理</w:t>
            </w:r>
            <w:r w:rsidR="00451DC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</w:p>
          <w:p w:rsidR="00A45132" w:rsidRDefault="005A21A0" w:rsidP="00E55E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□生理問題</w:t>
            </w:r>
            <w:r w:rsidR="00A45132">
              <w:rPr>
                <w:rFonts w:ascii="標楷體" w:eastAsia="標楷體" w:hAnsi="標楷體" w:hint="eastAsia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 xml:space="preserve">□生涯規劃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□退休安排 </w:t>
            </w:r>
            <w:r w:rsidR="00451DC3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>□升學與學習</w:t>
            </w:r>
            <w:r w:rsidR="00A45132"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</w:rPr>
              <w:t xml:space="preserve"> □人生觀</w:t>
            </w:r>
          </w:p>
          <w:p w:rsidR="005A21A0" w:rsidRDefault="005A21A0" w:rsidP="00E55E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□其他 </w:t>
            </w:r>
            <w:r w:rsidRPr="00DD70C3">
              <w:rPr>
                <w:rFonts w:ascii="標楷體" w:eastAsia="標楷體" w:hAnsi="標楷體" w:hint="eastAsia"/>
                <w:sz w:val="26"/>
                <w:u w:val="single"/>
              </w:rPr>
              <w:t xml:space="preserve">                        </w:t>
            </w:r>
          </w:p>
          <w:p w:rsidR="005A21A0" w:rsidRDefault="005A21A0" w:rsidP="00DB0920">
            <w:pPr>
              <w:snapToGrid w:val="0"/>
              <w:spacing w:beforeLines="20" w:before="72" w:line="40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※特殊事項：</w:t>
            </w:r>
          </w:p>
          <w:p w:rsidR="005A21A0" w:rsidRPr="00DD70C3" w:rsidRDefault="005A21A0" w:rsidP="00DB0920">
            <w:pPr>
              <w:snapToGrid w:val="0"/>
              <w:spacing w:beforeLines="20" w:before="72" w:line="40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C16F29" w:rsidRPr="003E3492" w:rsidTr="00451DC3">
        <w:trPr>
          <w:cantSplit/>
          <w:trHeight w:val="356"/>
        </w:trPr>
        <w:tc>
          <w:tcPr>
            <w:tcW w:w="10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C16F29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5649A">
              <w:rPr>
                <w:rFonts w:ascii="標楷體" w:eastAsia="標楷體" w:hAnsi="標楷體" w:hint="eastAsia"/>
                <w:b/>
              </w:rPr>
              <w:t>☆問題類型表：請問您最近是不是？〈請在最能夠描述你的狀況的欄位打勾〉</w:t>
            </w:r>
          </w:p>
        </w:tc>
      </w:tr>
      <w:tr w:rsidR="00C16F29" w:rsidRPr="003E3492" w:rsidTr="00A53A47">
        <w:trPr>
          <w:cantSplit/>
          <w:trHeight w:val="33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05649A" w:rsidRDefault="00C16F29" w:rsidP="00685F0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　　　　　　　　　　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A53A47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ㄧ點</w:t>
            </w:r>
          </w:p>
          <w:p w:rsidR="00C16F29" w:rsidRDefault="00C16F29" w:rsidP="00A53A47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也不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A53A47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和平時差不多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A53A47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比平時多一些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Pr="00C16F29" w:rsidRDefault="00C16F29" w:rsidP="00A53A47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03603">
              <w:rPr>
                <w:rFonts w:ascii="標楷體" w:eastAsia="標楷體" w:hAnsi="標楷體" w:hint="eastAsia"/>
              </w:rPr>
              <w:t>比平時嚴重</w:t>
            </w:r>
            <w:r>
              <w:rPr>
                <w:rFonts w:ascii="標楷體" w:eastAsia="標楷體" w:hAnsi="標楷體" w:hint="eastAsia"/>
              </w:rPr>
              <w:t>些</w:t>
            </w: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1.覺得頭痛或是頭部有壓迫感？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2.覺得心悸或心跳加快，擔心可能得了心臟病？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3.感到胸前不適或壓迫感？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4.覺得手腳發抖或發麻？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5.覺得睡不好？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E03603">
              <w:rPr>
                <w:rFonts w:ascii="標楷體" w:eastAsia="標楷體" w:hAnsi="標楷體" w:hint="eastAsia"/>
              </w:rPr>
              <w:t>.覺得神經兮兮，緊張不安？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E03603">
              <w:rPr>
                <w:rFonts w:ascii="標楷體" w:eastAsia="標楷體" w:hAnsi="標楷體" w:hint="eastAsia"/>
              </w:rPr>
              <w:t>.覺得許多事情對您是個負擔？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E03603">
              <w:rPr>
                <w:rFonts w:ascii="標楷體" w:eastAsia="標楷體" w:hAnsi="標楷體" w:hint="eastAsia"/>
              </w:rPr>
              <w:t>覺得對自己失去信心？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16F29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29" w:rsidRDefault="00C16F29" w:rsidP="00961D6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E03603">
              <w:rPr>
                <w:rFonts w:ascii="標楷體" w:eastAsia="標楷體" w:hAnsi="標楷體" w:hint="eastAsia"/>
              </w:rPr>
              <w:t>.覺得生活毫無希望？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F29" w:rsidRPr="00C16F29" w:rsidRDefault="00C16F29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51DC3" w:rsidRPr="003E3492" w:rsidTr="00A53A47">
        <w:trPr>
          <w:cantSplit/>
          <w:trHeight w:val="356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3" w:rsidRDefault="00451DC3" w:rsidP="00E55EC6">
            <w:pPr>
              <w:spacing w:line="360" w:lineRule="exact"/>
              <w:rPr>
                <w:rFonts w:ascii="標楷體" w:eastAsia="標楷體" w:hAnsi="標楷體"/>
              </w:rPr>
            </w:pPr>
            <w:r w:rsidRPr="00E03603">
              <w:rPr>
                <w:rFonts w:ascii="標楷體" w:eastAsia="標楷體" w:hAnsi="標楷體" w:hint="eastAsia"/>
              </w:rPr>
              <w:t>10.</w:t>
            </w:r>
            <w:r>
              <w:rPr>
                <w:rFonts w:ascii="標楷體" w:eastAsia="標楷體" w:hAnsi="標楷體" w:hint="eastAsia"/>
              </w:rPr>
              <w:t>對</w:t>
            </w:r>
            <w:r w:rsidRPr="00E03603">
              <w:rPr>
                <w:rFonts w:ascii="標楷體" w:eastAsia="標楷體" w:hAnsi="標楷體" w:hint="eastAsia"/>
              </w:rPr>
              <w:t>未來充滿希望？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C3" w:rsidRPr="00C16F29" w:rsidRDefault="00451DC3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C3" w:rsidRPr="00C16F29" w:rsidRDefault="00451DC3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C3" w:rsidRPr="00C16F29" w:rsidRDefault="00451DC3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C3" w:rsidRPr="00C16F29" w:rsidRDefault="00451DC3" w:rsidP="00E55E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51DC3" w:rsidRPr="003E3492" w:rsidTr="00451DC3">
        <w:trPr>
          <w:cantSplit/>
          <w:trHeight w:val="356"/>
        </w:trPr>
        <w:tc>
          <w:tcPr>
            <w:tcW w:w="10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3" w:rsidRPr="00C16F29" w:rsidRDefault="00451DC3" w:rsidP="00DB0920">
            <w:pPr>
              <w:spacing w:beforeLines="30" w:before="108" w:afterLines="30" w:after="108" w:line="2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※是否有罹患重大疾病？□</w:t>
            </w:r>
            <w:r w:rsidRPr="00E03603">
              <w:rPr>
                <w:rFonts w:ascii="標楷體" w:eastAsia="標楷體" w:hAnsi="標楷體" w:hint="eastAsia"/>
              </w:rPr>
              <w:t>沒有</w:t>
            </w:r>
            <w:r>
              <w:rPr>
                <w:rFonts w:ascii="標楷體" w:eastAsia="標楷體" w:hAnsi="標楷體" w:hint="eastAsia"/>
              </w:rPr>
              <w:t xml:space="preserve">   □</w:t>
            </w:r>
            <w:r w:rsidRPr="00E03603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691197" w:rsidRPr="00C80AD0" w:rsidRDefault="00C56659" w:rsidP="00C80AD0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lastRenderedPageBreak/>
        <w:pict>
          <v:shape id="文字方塊 2" o:spid="_x0000_s1026" type="#_x0000_t202" style="position:absolute;left:0;text-align:left;margin-left:445.55pt;margin-top:-41.2pt;width:56pt;height:25.9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color="white [3212]">
            <v:textbox style="mso-fit-shape-to-text:t">
              <w:txbxContent>
                <w:p w:rsidR="00605B68" w:rsidRPr="00967891" w:rsidRDefault="00605B68">
                  <w:pPr>
                    <w:rPr>
                      <w:rFonts w:ascii="標楷體" w:eastAsia="標楷體" w:hAnsi="標楷體"/>
                    </w:rPr>
                  </w:pPr>
                  <w:r w:rsidRPr="00967891">
                    <w:rPr>
                      <w:rFonts w:ascii="標楷體" w:eastAsia="標楷體" w:hAnsi="標楷體" w:hint="eastAsia"/>
                    </w:rPr>
                    <w:t>附件10</w:t>
                  </w:r>
                </w:p>
              </w:txbxContent>
            </v:textbox>
          </v:shape>
        </w:pict>
      </w:r>
      <w:r w:rsidR="00A23DF9" w:rsidRPr="00C80AD0">
        <w:rPr>
          <w:rFonts w:ascii="標楷體" w:eastAsia="標楷體" w:hAnsi="標楷體" w:hint="eastAsia"/>
          <w:sz w:val="32"/>
          <w:szCs w:val="32"/>
        </w:rPr>
        <w:t>財團法人「張老師」基金會高雄分事務所</w:t>
      </w:r>
    </w:p>
    <w:p w:rsidR="00B55F5A" w:rsidRPr="00C80AD0" w:rsidRDefault="00CC6D72" w:rsidP="00C80AD0">
      <w:pPr>
        <w:spacing w:line="400" w:lineRule="exact"/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>嘉義市</w:t>
      </w:r>
      <w:r w:rsidR="00DB0920">
        <w:rPr>
          <w:rFonts w:ascii="標楷體" w:eastAsia="標楷體" w:hAnsi="標楷體" w:hint="eastAsia"/>
          <w:sz w:val="32"/>
          <w:szCs w:val="32"/>
          <w:u w:val="single"/>
        </w:rPr>
        <w:t>政府暨所屬機關學校</w:t>
      </w:r>
      <w:r w:rsidR="00451DC3" w:rsidRPr="00C80AD0">
        <w:rPr>
          <w:rFonts w:ascii="標楷體" w:eastAsia="標楷體" w:hAnsi="標楷體" w:hint="eastAsia"/>
          <w:sz w:val="32"/>
          <w:szCs w:val="32"/>
          <w:u w:val="single"/>
        </w:rPr>
        <w:t>員工諮商服務</w:t>
      </w:r>
      <w:r w:rsidR="00A23DF9" w:rsidRPr="00C80AD0">
        <w:rPr>
          <w:rFonts w:ascii="標楷體" w:eastAsia="標楷體" w:hAnsi="標楷體" w:hint="eastAsia"/>
          <w:sz w:val="32"/>
          <w:szCs w:val="32"/>
          <w:u w:val="single"/>
        </w:rPr>
        <w:t>須知</w:t>
      </w:r>
    </w:p>
    <w:p w:rsidR="00B55F5A" w:rsidRPr="00451DC3" w:rsidRDefault="00B55F5A" w:rsidP="00A23DF9">
      <w:pPr>
        <w:spacing w:line="320" w:lineRule="exact"/>
        <w:rPr>
          <w:rFonts w:ascii="標楷體" w:eastAsia="標楷體" w:hAnsi="標楷體"/>
        </w:rPr>
      </w:pPr>
    </w:p>
    <w:p w:rsidR="0045331A" w:rsidRDefault="00B55F5A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 w:rsidRPr="00451DC3">
        <w:rPr>
          <w:rFonts w:ascii="標楷體" w:eastAsia="標楷體" w:hAnsi="標楷體" w:hint="eastAsia"/>
          <w:sz w:val="27"/>
          <w:szCs w:val="27"/>
        </w:rPr>
        <w:t>一、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專業背景：</w:t>
      </w:r>
      <w:r w:rsidR="00BC3959">
        <w:rPr>
          <w:rFonts w:ascii="標楷體" w:eastAsia="標楷體" w:hAnsi="標楷體" w:hint="eastAsia"/>
          <w:sz w:val="27"/>
          <w:szCs w:val="27"/>
        </w:rPr>
        <w:t>本單位</w:t>
      </w:r>
      <w:r w:rsidR="003B5440" w:rsidRPr="00451DC3">
        <w:rPr>
          <w:rFonts w:ascii="標楷體" w:eastAsia="標楷體" w:hAnsi="標楷體" w:hint="eastAsia"/>
          <w:sz w:val="27"/>
          <w:szCs w:val="27"/>
        </w:rPr>
        <w:t>與</w:t>
      </w:r>
      <w:r w:rsidR="00EF4173">
        <w:rPr>
          <w:rFonts w:ascii="標楷體" w:eastAsia="標楷體" w:hAnsi="標楷體" w:hint="eastAsia"/>
          <w:sz w:val="27"/>
          <w:szCs w:val="27"/>
        </w:rPr>
        <w:t>嘉義市政府</w:t>
      </w:r>
      <w:r w:rsidR="003B5440" w:rsidRPr="00451DC3">
        <w:rPr>
          <w:rFonts w:ascii="標楷體" w:eastAsia="標楷體" w:hAnsi="標楷體" w:hint="eastAsia"/>
          <w:sz w:val="27"/>
          <w:szCs w:val="27"/>
        </w:rPr>
        <w:t>合作之諮商服務</w:t>
      </w:r>
      <w:r w:rsidR="00D62251">
        <w:rPr>
          <w:rFonts w:ascii="標楷體" w:eastAsia="標楷體" w:hAnsi="標楷體" w:hint="eastAsia"/>
          <w:sz w:val="27"/>
          <w:szCs w:val="27"/>
        </w:rPr>
        <w:t>，</w:t>
      </w:r>
      <w:r w:rsidR="003B5440" w:rsidRPr="00451DC3">
        <w:rPr>
          <w:rFonts w:ascii="標楷體" w:eastAsia="標楷體" w:hAnsi="標楷體" w:hint="eastAsia"/>
          <w:sz w:val="27"/>
          <w:szCs w:val="27"/>
        </w:rPr>
        <w:t>皆聘用具心理師證照</w:t>
      </w:r>
      <w:r w:rsidR="005A6E9C" w:rsidRPr="00451DC3">
        <w:rPr>
          <w:rFonts w:ascii="標楷體" w:eastAsia="標楷體" w:hAnsi="標楷體" w:hint="eastAsia"/>
          <w:sz w:val="27"/>
          <w:szCs w:val="27"/>
        </w:rPr>
        <w:t>之專</w:t>
      </w:r>
    </w:p>
    <w:p w:rsidR="00A23DF9" w:rsidRPr="00451DC3" w:rsidRDefault="0045331A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A6E9C" w:rsidRPr="00451DC3">
        <w:rPr>
          <w:rFonts w:ascii="標楷體" w:eastAsia="標楷體" w:hAnsi="標楷體" w:hint="eastAsia"/>
          <w:sz w:val="27"/>
          <w:szCs w:val="27"/>
        </w:rPr>
        <w:t>業</w:t>
      </w:r>
      <w:r w:rsidR="003B5440" w:rsidRPr="00451DC3">
        <w:rPr>
          <w:rFonts w:ascii="標楷體" w:eastAsia="標楷體" w:hAnsi="標楷體" w:hint="eastAsia"/>
          <w:sz w:val="27"/>
          <w:szCs w:val="27"/>
        </w:rPr>
        <w:t>人員。</w:t>
      </w:r>
    </w:p>
    <w:p w:rsidR="00A45132" w:rsidRDefault="002C4F30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 w:rsidRPr="00451DC3">
        <w:rPr>
          <w:rFonts w:ascii="標楷體" w:eastAsia="標楷體" w:hAnsi="標楷體" w:hint="eastAsia"/>
          <w:sz w:val="27"/>
          <w:szCs w:val="27"/>
        </w:rPr>
        <w:t>二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、服務方式：</w:t>
      </w:r>
    </w:p>
    <w:p w:rsidR="00A45132" w:rsidRDefault="00A45132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DF4957" w:rsidRPr="00451DC3">
        <w:rPr>
          <w:rFonts w:ascii="標楷體" w:eastAsia="標楷體" w:hAnsi="標楷體" w:hint="eastAsia"/>
          <w:sz w:val="27"/>
          <w:szCs w:val="27"/>
        </w:rPr>
        <w:t>（一）諮商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服務是與您直接面對面的談話方式，透過諮商輔導談話過程協助您了解自</w:t>
      </w:r>
    </w:p>
    <w:p w:rsidR="00A23DF9" w:rsidRPr="00451DC3" w:rsidRDefault="00A45132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己所面臨的困難，使您做出明智的抉擇、解決自己的困擾或增進生活的適應。</w:t>
      </w:r>
    </w:p>
    <w:p w:rsidR="00A45132" w:rsidRPr="0061163C" w:rsidRDefault="00A45132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5A6E9C" w:rsidRPr="00451DC3">
        <w:rPr>
          <w:rFonts w:ascii="標楷體" w:eastAsia="標楷體" w:hAnsi="標楷體" w:hint="eastAsia"/>
          <w:sz w:val="27"/>
          <w:szCs w:val="27"/>
        </w:rPr>
        <w:t>（二）</w:t>
      </w:r>
      <w:r w:rsidR="00A23DF9" w:rsidRPr="0061163C">
        <w:rPr>
          <w:rFonts w:ascii="標楷體" w:eastAsia="標楷體" w:hAnsi="標楷體" w:hint="eastAsia"/>
          <w:sz w:val="27"/>
          <w:szCs w:val="27"/>
        </w:rPr>
        <w:t>每次與您談話的時間約為</w:t>
      </w:r>
      <w:r w:rsidR="005A6E9C" w:rsidRPr="0061163C">
        <w:rPr>
          <w:rFonts w:ascii="標楷體" w:eastAsia="標楷體" w:hAnsi="標楷體" w:hint="eastAsia"/>
          <w:sz w:val="27"/>
          <w:szCs w:val="27"/>
        </w:rPr>
        <w:t>6</w:t>
      </w:r>
      <w:r w:rsidR="00A23DF9" w:rsidRPr="0061163C">
        <w:rPr>
          <w:rFonts w:ascii="標楷體" w:eastAsia="標楷體" w:hAnsi="標楷體" w:hint="eastAsia"/>
          <w:sz w:val="27"/>
          <w:szCs w:val="27"/>
        </w:rPr>
        <w:t>0分鐘，</w:t>
      </w:r>
      <w:r w:rsidR="00DF4957" w:rsidRPr="0061163C">
        <w:rPr>
          <w:rFonts w:ascii="標楷體" w:eastAsia="標楷體" w:hAnsi="標楷體" w:hint="eastAsia"/>
          <w:sz w:val="27"/>
          <w:szCs w:val="27"/>
        </w:rPr>
        <w:t xml:space="preserve"> </w:t>
      </w:r>
      <w:r w:rsidR="005A6E9C" w:rsidRPr="0061163C">
        <w:rPr>
          <w:rFonts w:ascii="標楷體" w:eastAsia="標楷體" w:hAnsi="標楷體" w:hint="eastAsia"/>
          <w:sz w:val="27"/>
          <w:szCs w:val="27"/>
        </w:rPr>
        <w:t>貴單位提供員工</w:t>
      </w:r>
      <w:r w:rsidR="005B51FA">
        <w:rPr>
          <w:rFonts w:ascii="標楷體" w:eastAsia="標楷體" w:hAnsi="標楷體" w:hint="eastAsia"/>
          <w:sz w:val="27"/>
          <w:szCs w:val="27"/>
        </w:rPr>
        <w:t>4</w:t>
      </w:r>
      <w:r w:rsidR="005A6E9C" w:rsidRPr="0061163C">
        <w:rPr>
          <w:rFonts w:ascii="標楷體" w:eastAsia="標楷體" w:hAnsi="標楷體" w:hint="eastAsia"/>
          <w:sz w:val="27"/>
          <w:szCs w:val="27"/>
        </w:rPr>
        <w:t>小時（</w:t>
      </w:r>
      <w:r w:rsidR="005B51FA">
        <w:rPr>
          <w:rFonts w:ascii="標楷體" w:eastAsia="標楷體" w:hAnsi="標楷體" w:hint="eastAsia"/>
          <w:sz w:val="27"/>
          <w:szCs w:val="27"/>
        </w:rPr>
        <w:t>4</w:t>
      </w:r>
      <w:r w:rsidR="005A6E9C" w:rsidRPr="0061163C">
        <w:rPr>
          <w:rFonts w:ascii="標楷體" w:eastAsia="標楷體" w:hAnsi="標楷體" w:hint="eastAsia"/>
          <w:sz w:val="27"/>
          <w:szCs w:val="27"/>
        </w:rPr>
        <w:t>次）免費諮</w:t>
      </w:r>
    </w:p>
    <w:p w:rsidR="00A23DF9" w:rsidRPr="005B51FA" w:rsidRDefault="00A45132" w:rsidP="00C80AD0">
      <w:pPr>
        <w:spacing w:line="400" w:lineRule="exact"/>
        <w:ind w:left="480" w:right="-143"/>
        <w:rPr>
          <w:rFonts w:ascii="標楷體" w:eastAsia="標楷體" w:hAnsi="標楷體"/>
          <w:color w:val="000000" w:themeColor="text1"/>
          <w:sz w:val="27"/>
          <w:szCs w:val="27"/>
        </w:rPr>
      </w:pPr>
      <w:r w:rsidRPr="0061163C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61163C" w:rsidRPr="0061163C">
        <w:rPr>
          <w:rFonts w:ascii="標楷體" w:eastAsia="標楷體" w:hAnsi="標楷體" w:hint="eastAsia"/>
          <w:sz w:val="27"/>
          <w:szCs w:val="27"/>
        </w:rPr>
        <w:t>商，若</w:t>
      </w:r>
      <w:r w:rsidR="0061163C" w:rsidRPr="005B51FA">
        <w:rPr>
          <w:rFonts w:ascii="標楷體" w:eastAsia="標楷體" w:hAnsi="標楷體" w:hint="eastAsia"/>
          <w:color w:val="000000" w:themeColor="text1"/>
          <w:sz w:val="27"/>
          <w:szCs w:val="27"/>
        </w:rPr>
        <w:t>使用超過</w:t>
      </w:r>
      <w:r w:rsidR="005B51FA" w:rsidRPr="005B51FA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="0061163C" w:rsidRPr="005B51FA">
        <w:rPr>
          <w:rFonts w:ascii="標楷體" w:eastAsia="標楷體" w:hAnsi="標楷體" w:hint="eastAsia"/>
          <w:color w:val="000000" w:themeColor="text1"/>
          <w:sz w:val="27"/>
          <w:szCs w:val="27"/>
        </w:rPr>
        <w:t>小時後，如再有諮商需求者需自費</w:t>
      </w:r>
      <w:r w:rsidR="00A23DF9" w:rsidRPr="005B51F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:rsidR="00DF4957" w:rsidRPr="00451DC3" w:rsidRDefault="00A45132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DF4957" w:rsidRPr="00451DC3">
        <w:rPr>
          <w:rFonts w:ascii="標楷體" w:eastAsia="標楷體" w:hAnsi="標楷體" w:hint="eastAsia"/>
          <w:sz w:val="27"/>
          <w:szCs w:val="27"/>
        </w:rPr>
        <w:t>（三）每次</w:t>
      </w:r>
      <w:r w:rsidR="00243874" w:rsidRPr="00451DC3">
        <w:rPr>
          <w:rFonts w:ascii="標楷體" w:eastAsia="標楷體" w:hAnsi="標楷體" w:hint="eastAsia"/>
          <w:sz w:val="27"/>
          <w:szCs w:val="27"/>
        </w:rPr>
        <w:t>會</w:t>
      </w:r>
      <w:r w:rsidR="00DF4957" w:rsidRPr="00451DC3">
        <w:rPr>
          <w:rFonts w:ascii="標楷體" w:eastAsia="標楷體" w:hAnsi="標楷體" w:hint="eastAsia"/>
          <w:sz w:val="27"/>
          <w:szCs w:val="27"/>
        </w:rPr>
        <w:t>談後，如有需要請與心理師預約下次</w:t>
      </w:r>
      <w:r w:rsidR="00243874" w:rsidRPr="00451DC3">
        <w:rPr>
          <w:rFonts w:ascii="標楷體" w:eastAsia="標楷體" w:hAnsi="標楷體" w:hint="eastAsia"/>
          <w:sz w:val="27"/>
          <w:szCs w:val="27"/>
        </w:rPr>
        <w:t>會談時間，俾利諮商室之安排。</w:t>
      </w:r>
    </w:p>
    <w:p w:rsidR="00A23DF9" w:rsidRPr="00451DC3" w:rsidRDefault="002C4F30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 w:rsidRPr="00451DC3">
        <w:rPr>
          <w:rFonts w:ascii="標楷體" w:eastAsia="標楷體" w:hAnsi="標楷體" w:hint="eastAsia"/>
          <w:sz w:val="27"/>
          <w:szCs w:val="27"/>
        </w:rPr>
        <w:t>三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、服務說明：</w:t>
      </w:r>
    </w:p>
    <w:p w:rsidR="00A45132" w:rsidRDefault="002C4F30" w:rsidP="00C80AD0">
      <w:pPr>
        <w:pStyle w:val="2"/>
        <w:snapToGrid w:val="0"/>
        <w:spacing w:line="400" w:lineRule="exact"/>
        <w:ind w:leftChars="116" w:left="278" w:right="-143" w:firstLineChars="0" w:firstLine="0"/>
        <w:jc w:val="left"/>
        <w:rPr>
          <w:rFonts w:hAnsi="標楷體"/>
          <w:sz w:val="27"/>
          <w:szCs w:val="27"/>
        </w:rPr>
      </w:pPr>
      <w:r w:rsidRPr="00451DC3">
        <w:rPr>
          <w:rFonts w:hAnsi="標楷體" w:hint="eastAsia"/>
          <w:sz w:val="27"/>
          <w:szCs w:val="27"/>
        </w:rPr>
        <w:t>（一）當事人（即接受「張老師」心理諮商服務者）於服務過程中享有平等待遇及合</w:t>
      </w:r>
    </w:p>
    <w:p w:rsidR="002C4F30" w:rsidRPr="00451DC3" w:rsidRDefault="00A45132" w:rsidP="00C80AD0">
      <w:pPr>
        <w:pStyle w:val="2"/>
        <w:snapToGrid w:val="0"/>
        <w:spacing w:line="400" w:lineRule="exact"/>
        <w:ind w:leftChars="116" w:left="278" w:right="-143" w:firstLineChars="0" w:firstLine="0"/>
        <w:jc w:val="left"/>
        <w:rPr>
          <w:rFonts w:hAns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 xml:space="preserve">      </w:t>
      </w:r>
      <w:r w:rsidR="002C4F30" w:rsidRPr="00451DC3">
        <w:rPr>
          <w:rFonts w:hAnsi="標楷體" w:hint="eastAsia"/>
          <w:sz w:val="27"/>
          <w:szCs w:val="27"/>
        </w:rPr>
        <w:t>理尊重。</w:t>
      </w:r>
    </w:p>
    <w:p w:rsidR="00BC3959" w:rsidRDefault="002C4F30" w:rsidP="00C80AD0">
      <w:pPr>
        <w:pStyle w:val="2"/>
        <w:snapToGrid w:val="0"/>
        <w:spacing w:line="400" w:lineRule="exact"/>
        <w:ind w:leftChars="116" w:left="278" w:right="-143" w:firstLineChars="0" w:firstLine="0"/>
        <w:jc w:val="left"/>
        <w:rPr>
          <w:rFonts w:hAnsi="標楷體"/>
          <w:sz w:val="27"/>
          <w:szCs w:val="27"/>
        </w:rPr>
      </w:pPr>
      <w:r w:rsidRPr="00451DC3">
        <w:rPr>
          <w:rFonts w:hAnsi="標楷體" w:hint="eastAsia"/>
          <w:sz w:val="27"/>
          <w:szCs w:val="27"/>
        </w:rPr>
        <w:t>（二）當事人同意接受服務後，</w:t>
      </w:r>
      <w:r w:rsidR="00BC3959">
        <w:rPr>
          <w:rFonts w:hAnsi="標楷體" w:hint="eastAsia"/>
          <w:sz w:val="27"/>
          <w:szCs w:val="27"/>
        </w:rPr>
        <w:t>本單位</w:t>
      </w:r>
      <w:r w:rsidRPr="00451DC3">
        <w:rPr>
          <w:rFonts w:hAnsi="標楷體" w:hint="eastAsia"/>
          <w:sz w:val="27"/>
          <w:szCs w:val="27"/>
        </w:rPr>
        <w:t>得為當事人選擇適當之心理</w:t>
      </w:r>
      <w:r w:rsidR="00AD17F8">
        <w:rPr>
          <w:rFonts w:hAnsi="標楷體" w:hint="eastAsia"/>
          <w:sz w:val="27"/>
          <w:szCs w:val="27"/>
        </w:rPr>
        <w:t>師</w:t>
      </w:r>
      <w:r w:rsidRPr="00451DC3">
        <w:rPr>
          <w:rFonts w:hAnsi="標楷體" w:hint="eastAsia"/>
          <w:sz w:val="27"/>
          <w:szCs w:val="27"/>
        </w:rPr>
        <w:t>，且當事人有權</w:t>
      </w:r>
    </w:p>
    <w:p w:rsidR="002C4F30" w:rsidRPr="00451DC3" w:rsidRDefault="00BC3959" w:rsidP="00C80AD0">
      <w:pPr>
        <w:pStyle w:val="2"/>
        <w:snapToGrid w:val="0"/>
        <w:spacing w:line="400" w:lineRule="exact"/>
        <w:ind w:leftChars="116" w:left="278" w:right="-143" w:firstLineChars="0" w:firstLine="0"/>
        <w:jc w:val="left"/>
        <w:rPr>
          <w:rFonts w:hAns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 xml:space="preserve">      </w:t>
      </w:r>
      <w:r w:rsidR="002C4F30" w:rsidRPr="00451DC3">
        <w:rPr>
          <w:rFonts w:hAnsi="標楷體" w:hint="eastAsia"/>
          <w:sz w:val="27"/>
          <w:szCs w:val="27"/>
        </w:rPr>
        <w:t>要求心理師以當事人瞭解之文字語言提供服務。</w:t>
      </w:r>
    </w:p>
    <w:p w:rsidR="002C4F30" w:rsidRPr="00451DC3" w:rsidRDefault="002C4F30" w:rsidP="00C80AD0">
      <w:pPr>
        <w:pStyle w:val="2"/>
        <w:snapToGrid w:val="0"/>
        <w:spacing w:line="400" w:lineRule="exact"/>
        <w:ind w:leftChars="116" w:left="838" w:right="-143" w:firstLineChars="0"/>
        <w:jc w:val="left"/>
        <w:rPr>
          <w:rFonts w:hAnsi="標楷體"/>
          <w:sz w:val="27"/>
          <w:szCs w:val="27"/>
        </w:rPr>
      </w:pPr>
      <w:r w:rsidRPr="00451DC3">
        <w:rPr>
          <w:rFonts w:hAnsi="標楷體" w:hint="eastAsia"/>
          <w:sz w:val="27"/>
          <w:szCs w:val="27"/>
        </w:rPr>
        <w:t>（三）當事人有正當理由並經由</w:t>
      </w:r>
      <w:r w:rsidR="00BC3959">
        <w:rPr>
          <w:rFonts w:hAnsi="標楷體" w:hint="eastAsia"/>
          <w:sz w:val="27"/>
          <w:szCs w:val="27"/>
        </w:rPr>
        <w:t>本單位</w:t>
      </w:r>
      <w:r w:rsidRPr="00451DC3">
        <w:rPr>
          <w:rFonts w:hAnsi="標楷體" w:hint="eastAsia"/>
          <w:sz w:val="27"/>
          <w:szCs w:val="27"/>
        </w:rPr>
        <w:t>同意後，得更換心理師。</w:t>
      </w:r>
    </w:p>
    <w:p w:rsidR="00BC3959" w:rsidRDefault="002C4F30" w:rsidP="00C80AD0">
      <w:pPr>
        <w:pStyle w:val="2"/>
        <w:snapToGrid w:val="0"/>
        <w:spacing w:line="400" w:lineRule="exact"/>
        <w:ind w:leftChars="116" w:left="278" w:right="-143" w:firstLineChars="0" w:firstLine="0"/>
        <w:jc w:val="left"/>
        <w:rPr>
          <w:rFonts w:hAnsi="標楷體"/>
          <w:sz w:val="27"/>
          <w:szCs w:val="27"/>
        </w:rPr>
      </w:pPr>
      <w:r w:rsidRPr="00451DC3">
        <w:rPr>
          <w:rFonts w:hAnsi="標楷體" w:hint="eastAsia"/>
          <w:sz w:val="27"/>
          <w:szCs w:val="27"/>
        </w:rPr>
        <w:t>（四）心理師之服務應本著專業倫理之精神</w:t>
      </w:r>
      <w:r w:rsidR="00BC3959">
        <w:rPr>
          <w:rFonts w:hAnsi="標楷體" w:hint="eastAsia"/>
          <w:sz w:val="27"/>
          <w:szCs w:val="27"/>
        </w:rPr>
        <w:t>與規範</w:t>
      </w:r>
      <w:r w:rsidRPr="00451DC3">
        <w:rPr>
          <w:rFonts w:hAnsi="標楷體" w:hint="eastAsia"/>
          <w:sz w:val="27"/>
          <w:szCs w:val="27"/>
        </w:rPr>
        <w:t>，當事人之資料由</w:t>
      </w:r>
      <w:r w:rsidR="00BC3959">
        <w:rPr>
          <w:rFonts w:hAnsi="標楷體" w:hint="eastAsia"/>
          <w:sz w:val="27"/>
          <w:szCs w:val="27"/>
        </w:rPr>
        <w:t>本單位</w:t>
      </w:r>
      <w:r w:rsidRPr="00451DC3">
        <w:rPr>
          <w:rFonts w:hAnsi="標楷體" w:hint="eastAsia"/>
          <w:sz w:val="27"/>
          <w:szCs w:val="27"/>
        </w:rPr>
        <w:t>保密，並</w:t>
      </w:r>
    </w:p>
    <w:p w:rsidR="002C4F30" w:rsidRPr="00451DC3" w:rsidRDefault="00BC3959" w:rsidP="00C80AD0">
      <w:pPr>
        <w:pStyle w:val="2"/>
        <w:snapToGrid w:val="0"/>
        <w:spacing w:line="400" w:lineRule="exact"/>
        <w:ind w:leftChars="116" w:left="278" w:right="-143" w:firstLineChars="0" w:firstLine="0"/>
        <w:jc w:val="left"/>
        <w:rPr>
          <w:rFonts w:hAns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 xml:space="preserve">      </w:t>
      </w:r>
      <w:r w:rsidR="002C4F30" w:rsidRPr="00451DC3">
        <w:rPr>
          <w:rFonts w:hAnsi="標楷體" w:hint="eastAsia"/>
          <w:sz w:val="27"/>
          <w:szCs w:val="27"/>
        </w:rPr>
        <w:t>不開具任何證明文件，但遇下列情形則不在保密之範圍：</w:t>
      </w:r>
    </w:p>
    <w:p w:rsidR="002C4F30" w:rsidRPr="00451DC3" w:rsidRDefault="002C4F30" w:rsidP="00C80AD0">
      <w:pPr>
        <w:snapToGrid w:val="0"/>
        <w:spacing w:line="400" w:lineRule="exact"/>
        <w:ind w:leftChars="177" w:left="425" w:right="-143" w:firstLine="1"/>
        <w:rPr>
          <w:rFonts w:ascii="標楷體" w:eastAsia="標楷體" w:hAnsi="標楷體"/>
          <w:sz w:val="27"/>
          <w:szCs w:val="27"/>
        </w:rPr>
      </w:pPr>
      <w:r w:rsidRPr="00451DC3">
        <w:rPr>
          <w:rFonts w:ascii="標楷體" w:eastAsia="標楷體" w:hAnsi="標楷體" w:hint="eastAsia"/>
          <w:sz w:val="27"/>
          <w:szCs w:val="27"/>
        </w:rPr>
        <w:t xml:space="preserve">　　　1、有危及自己、他人生命或財產或公共安全等情況時。</w:t>
      </w:r>
    </w:p>
    <w:p w:rsidR="002C4F30" w:rsidRPr="00451DC3" w:rsidRDefault="002C4F30" w:rsidP="00C80AD0">
      <w:pPr>
        <w:snapToGrid w:val="0"/>
        <w:spacing w:line="400" w:lineRule="exact"/>
        <w:ind w:leftChars="177" w:left="425" w:right="-143" w:firstLine="1"/>
        <w:rPr>
          <w:rFonts w:ascii="標楷體" w:eastAsia="標楷體" w:hAnsi="標楷體"/>
          <w:sz w:val="27"/>
          <w:szCs w:val="27"/>
        </w:rPr>
      </w:pPr>
      <w:r w:rsidRPr="00451DC3">
        <w:rPr>
          <w:rFonts w:ascii="標楷體" w:eastAsia="標楷體" w:hAnsi="標楷體" w:hint="eastAsia"/>
          <w:sz w:val="27"/>
          <w:szCs w:val="27"/>
        </w:rPr>
        <w:t xml:space="preserve">　　　2、其他法律相關事宜。</w:t>
      </w:r>
    </w:p>
    <w:p w:rsidR="00BC3959" w:rsidRDefault="002C4F30" w:rsidP="00C80AD0">
      <w:pPr>
        <w:pStyle w:val="2"/>
        <w:snapToGrid w:val="0"/>
        <w:spacing w:line="400" w:lineRule="exact"/>
        <w:ind w:leftChars="116" w:left="278" w:right="-1" w:firstLineChars="0" w:firstLine="0"/>
        <w:rPr>
          <w:rFonts w:hAnsi="標楷體"/>
          <w:sz w:val="27"/>
          <w:szCs w:val="27"/>
        </w:rPr>
      </w:pPr>
      <w:r w:rsidRPr="00451DC3">
        <w:rPr>
          <w:rFonts w:hAnsi="標楷體" w:hint="eastAsia"/>
          <w:sz w:val="27"/>
          <w:szCs w:val="27"/>
        </w:rPr>
        <w:t>（五）</w:t>
      </w:r>
      <w:r w:rsidR="00BC3959">
        <w:rPr>
          <w:rFonts w:hAnsi="標楷體" w:hint="eastAsia"/>
          <w:sz w:val="27"/>
          <w:szCs w:val="27"/>
        </w:rPr>
        <w:t>本單位</w:t>
      </w:r>
      <w:r w:rsidRPr="00451DC3">
        <w:rPr>
          <w:rFonts w:hAnsi="標楷體" w:hint="eastAsia"/>
          <w:sz w:val="27"/>
          <w:szCs w:val="27"/>
        </w:rPr>
        <w:t>係透過諮商輔導提供服務，對於嚴重之精神疾病個案或需涉及心理治</w:t>
      </w:r>
    </w:p>
    <w:p w:rsidR="002C4F30" w:rsidRPr="00451DC3" w:rsidRDefault="00BC3959" w:rsidP="00C80AD0">
      <w:pPr>
        <w:pStyle w:val="2"/>
        <w:snapToGrid w:val="0"/>
        <w:spacing w:line="400" w:lineRule="exact"/>
        <w:ind w:leftChars="116" w:left="278" w:right="-1" w:firstLineChars="0" w:firstLine="0"/>
        <w:rPr>
          <w:rFonts w:hAns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 xml:space="preserve">      </w:t>
      </w:r>
      <w:r w:rsidR="002C4F30" w:rsidRPr="00451DC3">
        <w:rPr>
          <w:rFonts w:hAnsi="標楷體" w:hint="eastAsia"/>
          <w:sz w:val="27"/>
          <w:szCs w:val="27"/>
        </w:rPr>
        <w:t>療等之當事人無法提供服務，亦不擔任仲裁者、公證人、家教等之角色。</w:t>
      </w:r>
    </w:p>
    <w:p w:rsidR="00ED5564" w:rsidRDefault="002C1A50" w:rsidP="00C80AD0">
      <w:pPr>
        <w:snapToGrid w:val="0"/>
        <w:spacing w:line="400" w:lineRule="exact"/>
        <w:ind w:right="-1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（六）非經當事人及心理師雙方同意，任何一方不得於諮商服務進行時錄音或錄影</w:t>
      </w:r>
    </w:p>
    <w:p w:rsidR="002C4F30" w:rsidRPr="00451DC3" w:rsidRDefault="00ED5564" w:rsidP="00C80AD0">
      <w:pPr>
        <w:snapToGrid w:val="0"/>
        <w:spacing w:line="400" w:lineRule="exact"/>
        <w:ind w:right="-1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，錄音</w:t>
      </w:r>
      <w:r>
        <w:rPr>
          <w:rFonts w:ascii="標楷體" w:eastAsia="標楷體" w:hAnsi="標楷體" w:hint="eastAsia"/>
          <w:sz w:val="27"/>
          <w:szCs w:val="27"/>
        </w:rPr>
        <w:t>或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錄影前須先簽定同意書後始得為之。</w:t>
      </w:r>
    </w:p>
    <w:p w:rsidR="002C1A50" w:rsidRDefault="002C1A50" w:rsidP="00C80AD0">
      <w:pPr>
        <w:snapToGrid w:val="0"/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（七）當事人應於第</w:t>
      </w:r>
      <w:r w:rsidR="00ED5564">
        <w:rPr>
          <w:rFonts w:ascii="標楷體" w:eastAsia="標楷體" w:hAnsi="標楷體" w:hint="eastAsia"/>
          <w:sz w:val="27"/>
          <w:szCs w:val="27"/>
        </w:rPr>
        <w:t>1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次晤談時，出示個人職員證</w:t>
      </w:r>
      <w:r w:rsidR="00ED5564">
        <w:rPr>
          <w:rFonts w:ascii="標楷體" w:eastAsia="標楷體" w:hAnsi="標楷體" w:hint="eastAsia"/>
          <w:sz w:val="27"/>
          <w:szCs w:val="27"/>
        </w:rPr>
        <w:t>或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身份證</w:t>
      </w:r>
      <w:r w:rsidR="00451DC3" w:rsidRPr="00451DC3">
        <w:rPr>
          <w:rFonts w:ascii="標楷體" w:eastAsia="標楷體" w:hAnsi="標楷體" w:hint="eastAsia"/>
          <w:sz w:val="27"/>
          <w:szCs w:val="27"/>
        </w:rPr>
        <w:t>件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，提供</w:t>
      </w:r>
      <w:r w:rsidR="00ED5564" w:rsidRPr="00ED5564">
        <w:rPr>
          <w:rFonts w:ascii="標楷體" w:eastAsia="標楷體" w:hAnsi="標楷體" w:hint="eastAsia"/>
          <w:sz w:val="27"/>
          <w:szCs w:val="27"/>
        </w:rPr>
        <w:t>本單位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行政人</w:t>
      </w:r>
    </w:p>
    <w:p w:rsidR="002C4F30" w:rsidRPr="00451DC3" w:rsidRDefault="002C1A50" w:rsidP="00C80AD0">
      <w:pPr>
        <w:snapToGrid w:val="0"/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員做身份確認後</w:t>
      </w:r>
      <w:r w:rsidR="00ED5564">
        <w:rPr>
          <w:rFonts w:ascii="標楷體" w:eastAsia="標楷體" w:hAnsi="標楷體" w:hint="eastAsia"/>
          <w:sz w:val="27"/>
          <w:szCs w:val="27"/>
        </w:rPr>
        <w:t>，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始進行會談。</w:t>
      </w:r>
    </w:p>
    <w:p w:rsidR="003445BC" w:rsidRDefault="002C1A50" w:rsidP="00C80AD0">
      <w:pPr>
        <w:snapToGrid w:val="0"/>
        <w:spacing w:line="400" w:lineRule="exact"/>
        <w:ind w:right="-1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（八）當事人與</w:t>
      </w:r>
      <w:r w:rsidR="00ED5564" w:rsidRPr="00ED5564">
        <w:rPr>
          <w:rFonts w:ascii="標楷體" w:eastAsia="標楷體" w:hAnsi="標楷體" w:hint="eastAsia"/>
          <w:sz w:val="27"/>
          <w:szCs w:val="27"/>
        </w:rPr>
        <w:t>本單位</w:t>
      </w:r>
      <w:r w:rsidR="0061163C">
        <w:rPr>
          <w:rFonts w:ascii="標楷體" w:eastAsia="標楷體" w:hAnsi="標楷體" w:hint="eastAsia"/>
          <w:sz w:val="27"/>
          <w:szCs w:val="27"/>
        </w:rPr>
        <w:t>約定時間後，如遇特殊事故不能前來，請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於</w:t>
      </w:r>
      <w:r w:rsidR="003445BC">
        <w:rPr>
          <w:rFonts w:ascii="標楷體" w:eastAsia="標楷體" w:hAnsi="標楷體" w:hint="eastAsia"/>
          <w:sz w:val="27"/>
          <w:szCs w:val="27"/>
        </w:rPr>
        <w:t>24小時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前電告取</w:t>
      </w:r>
    </w:p>
    <w:p w:rsidR="0061163C" w:rsidRPr="005B51FA" w:rsidRDefault="003445BC" w:rsidP="00C80AD0">
      <w:pPr>
        <w:snapToGrid w:val="0"/>
        <w:spacing w:line="400" w:lineRule="exact"/>
        <w:ind w:right="-1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消約定。若未事先取消或遲到15分鐘以上，又未事先告知，</w:t>
      </w:r>
      <w:r w:rsidR="0061163C" w:rsidRPr="005B51FA">
        <w:rPr>
          <w:rFonts w:ascii="標楷體" w:eastAsia="標楷體" w:hAnsi="標楷體" w:hint="eastAsia"/>
          <w:color w:val="000000" w:themeColor="text1"/>
          <w:sz w:val="28"/>
          <w:szCs w:val="28"/>
        </w:rPr>
        <w:t>即喪失當年度由</w:t>
      </w:r>
    </w:p>
    <w:p w:rsidR="0061163C" w:rsidRPr="005B51FA" w:rsidRDefault="0061163C" w:rsidP="00C80AD0">
      <w:pPr>
        <w:snapToGrid w:val="0"/>
        <w:spacing w:line="400" w:lineRule="exact"/>
        <w:ind w:right="-1"/>
        <w:rPr>
          <w:rFonts w:ascii="標楷體" w:eastAsia="標楷體" w:hAnsi="標楷體"/>
          <w:color w:val="000000" w:themeColor="text1"/>
          <w:sz w:val="27"/>
          <w:szCs w:val="27"/>
        </w:rPr>
      </w:pPr>
      <w:r w:rsidRPr="005B51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機關支付諮商費用之權利。</w:t>
      </w:r>
    </w:p>
    <w:p w:rsidR="00B069F5" w:rsidRPr="00451DC3" w:rsidRDefault="002C1A50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B069F5" w:rsidRPr="00451DC3">
        <w:rPr>
          <w:rFonts w:ascii="標楷體" w:eastAsia="標楷體" w:hAnsi="標楷體" w:hint="eastAsia"/>
          <w:sz w:val="27"/>
          <w:szCs w:val="27"/>
        </w:rPr>
        <w:t>（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九</w:t>
      </w:r>
      <w:r w:rsidR="00B069F5" w:rsidRPr="00451DC3">
        <w:rPr>
          <w:rFonts w:ascii="標楷體" w:eastAsia="標楷體" w:hAnsi="標楷體" w:hint="eastAsia"/>
          <w:sz w:val="27"/>
          <w:szCs w:val="27"/>
        </w:rPr>
        <w:t>）</w:t>
      </w:r>
      <w:r w:rsidR="002B75D1" w:rsidRPr="00451DC3">
        <w:rPr>
          <w:rFonts w:ascii="標楷體" w:eastAsia="標楷體" w:hAnsi="標楷體" w:hint="eastAsia"/>
          <w:sz w:val="27"/>
          <w:szCs w:val="27"/>
        </w:rPr>
        <w:t>為避免干擾諮商過程，會</w:t>
      </w:r>
      <w:r w:rsidR="00B069F5" w:rsidRPr="00451DC3">
        <w:rPr>
          <w:rFonts w:ascii="標楷體" w:eastAsia="標楷體" w:hAnsi="標楷體" w:hint="eastAsia"/>
          <w:sz w:val="27"/>
          <w:szCs w:val="27"/>
        </w:rPr>
        <w:t>談時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請</w:t>
      </w:r>
      <w:r w:rsidR="00B069F5" w:rsidRPr="00451DC3">
        <w:rPr>
          <w:rFonts w:ascii="標楷體" w:eastAsia="標楷體" w:hAnsi="標楷體" w:hint="eastAsia"/>
          <w:sz w:val="27"/>
          <w:szCs w:val="27"/>
        </w:rPr>
        <w:t>將電子通訊器材（如call機、手機）關機。</w:t>
      </w:r>
    </w:p>
    <w:p w:rsidR="00A23DF9" w:rsidRPr="00451DC3" w:rsidRDefault="005933A8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（十</w:t>
      </w:r>
      <w:r w:rsidR="002B75D1" w:rsidRPr="00451DC3">
        <w:rPr>
          <w:rFonts w:ascii="標楷體" w:eastAsia="標楷體" w:hAnsi="標楷體" w:hint="eastAsia"/>
          <w:sz w:val="27"/>
          <w:szCs w:val="27"/>
        </w:rPr>
        <w:t>）</w:t>
      </w:r>
      <w:r w:rsidR="002D7B54" w:rsidRPr="00451DC3">
        <w:rPr>
          <w:rFonts w:ascii="標楷體" w:eastAsia="標楷體" w:hAnsi="標楷體" w:hint="eastAsia"/>
          <w:sz w:val="27"/>
          <w:szCs w:val="27"/>
        </w:rPr>
        <w:t>本專案</w:t>
      </w:r>
      <w:r w:rsidR="005A6E9C" w:rsidRPr="00451DC3">
        <w:rPr>
          <w:rFonts w:ascii="標楷體" w:eastAsia="標楷體" w:hAnsi="標楷體" w:hint="eastAsia"/>
          <w:sz w:val="27"/>
          <w:szCs w:val="27"/>
        </w:rPr>
        <w:t>諮商服務僅限於本中心之諮</w:t>
      </w:r>
      <w:r w:rsidR="002D7B54" w:rsidRPr="00451DC3">
        <w:rPr>
          <w:rFonts w:ascii="標楷體" w:eastAsia="標楷體" w:hAnsi="標楷體" w:hint="eastAsia"/>
          <w:sz w:val="27"/>
          <w:szCs w:val="27"/>
        </w:rPr>
        <w:t>商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室進行。</w:t>
      </w:r>
    </w:p>
    <w:p w:rsidR="00A23DF9" w:rsidRPr="00451DC3" w:rsidRDefault="005933A8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B55F5A" w:rsidRPr="00451DC3">
        <w:rPr>
          <w:rFonts w:ascii="標楷體" w:eastAsia="標楷體" w:hAnsi="標楷體" w:hint="eastAsia"/>
          <w:sz w:val="27"/>
          <w:szCs w:val="27"/>
        </w:rPr>
        <w:t>（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十一</w:t>
      </w:r>
      <w:r w:rsidR="00B55F5A" w:rsidRPr="00451DC3">
        <w:rPr>
          <w:rFonts w:ascii="標楷體" w:eastAsia="標楷體" w:hAnsi="標楷體" w:hint="eastAsia"/>
          <w:sz w:val="27"/>
          <w:szCs w:val="27"/>
        </w:rPr>
        <w:t>）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依中心規定，</w:t>
      </w:r>
      <w:r w:rsidR="00B55F5A" w:rsidRPr="00451DC3">
        <w:rPr>
          <w:rFonts w:ascii="標楷體" w:eastAsia="標楷體" w:hAnsi="標楷體" w:hint="eastAsia"/>
          <w:sz w:val="27"/>
          <w:szCs w:val="27"/>
        </w:rPr>
        <w:t>心理</w:t>
      </w:r>
      <w:r w:rsidR="005A6E9C" w:rsidRPr="00451DC3">
        <w:rPr>
          <w:rFonts w:ascii="標楷體" w:eastAsia="標楷體" w:hAnsi="標楷體" w:hint="eastAsia"/>
          <w:sz w:val="27"/>
          <w:szCs w:val="27"/>
        </w:rPr>
        <w:t>師</w:t>
      </w:r>
      <w:r w:rsidR="00B55F5A" w:rsidRPr="00451DC3">
        <w:rPr>
          <w:rFonts w:ascii="標楷體" w:eastAsia="標楷體" w:hAnsi="標楷體" w:hint="eastAsia"/>
          <w:sz w:val="27"/>
          <w:szCs w:val="27"/>
        </w:rPr>
        <w:t>不會另與您個人進行聯繫</w:t>
      </w:r>
      <w:r w:rsidR="00A23DF9" w:rsidRPr="00451DC3">
        <w:rPr>
          <w:rFonts w:ascii="標楷體" w:eastAsia="標楷體" w:hAnsi="標楷體" w:hint="eastAsia"/>
          <w:sz w:val="27"/>
          <w:szCs w:val="27"/>
        </w:rPr>
        <w:t>。</w:t>
      </w:r>
    </w:p>
    <w:p w:rsidR="00C80AD0" w:rsidRDefault="005933A8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="00B069F5" w:rsidRPr="00451DC3">
        <w:rPr>
          <w:rFonts w:ascii="標楷體" w:eastAsia="標楷體" w:hAnsi="標楷體" w:hint="eastAsia"/>
          <w:sz w:val="27"/>
          <w:szCs w:val="27"/>
        </w:rPr>
        <w:t>（</w:t>
      </w:r>
      <w:r w:rsidR="002C4F30" w:rsidRPr="00451DC3">
        <w:rPr>
          <w:rFonts w:ascii="標楷體" w:eastAsia="標楷體" w:hAnsi="標楷體" w:hint="eastAsia"/>
          <w:sz w:val="27"/>
          <w:szCs w:val="27"/>
        </w:rPr>
        <w:t>十二</w:t>
      </w:r>
      <w:r w:rsidR="00C80AD0">
        <w:rPr>
          <w:rFonts w:ascii="標楷體" w:eastAsia="標楷體" w:hAnsi="標楷體" w:hint="eastAsia"/>
          <w:sz w:val="27"/>
          <w:szCs w:val="27"/>
        </w:rPr>
        <w:t>）如對服務有任何疑問，請洽詢本專案負責人：</w:t>
      </w:r>
    </w:p>
    <w:p w:rsidR="00B069F5" w:rsidRPr="00451DC3" w:rsidRDefault="00C80AD0" w:rsidP="00C80AD0">
      <w:pPr>
        <w:spacing w:line="400" w:lineRule="exact"/>
        <w:ind w:right="-143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黃筱媛社工員</w:t>
      </w:r>
      <w:r w:rsidR="000D7572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05-2770482轉</w:t>
      </w:r>
      <w:r w:rsidR="00CC6D72">
        <w:rPr>
          <w:rFonts w:ascii="標楷體" w:eastAsia="標楷體" w:hAnsi="標楷體" w:hint="eastAsia"/>
          <w:sz w:val="27"/>
          <w:szCs w:val="27"/>
        </w:rPr>
        <w:t>274</w:t>
      </w:r>
      <w:r w:rsidR="00B069F5" w:rsidRPr="00451DC3">
        <w:rPr>
          <w:rFonts w:ascii="標楷體" w:eastAsia="標楷體" w:hAnsi="標楷體" w:hint="eastAsia"/>
          <w:sz w:val="27"/>
          <w:szCs w:val="27"/>
        </w:rPr>
        <w:t>。</w:t>
      </w:r>
    </w:p>
    <w:p w:rsidR="00DF4957" w:rsidRPr="00D62251" w:rsidRDefault="00A23DF9" w:rsidP="00DB0920">
      <w:pPr>
        <w:spacing w:beforeLines="30" w:before="108" w:line="400" w:lineRule="exact"/>
        <w:ind w:left="482"/>
        <w:rPr>
          <w:rFonts w:ascii="標楷體" w:eastAsia="標楷體" w:hAnsi="標楷體"/>
          <w:b/>
          <w:sz w:val="27"/>
          <w:szCs w:val="27"/>
        </w:rPr>
      </w:pPr>
      <w:r w:rsidRPr="00D62251">
        <w:rPr>
          <w:rFonts w:ascii="標楷體" w:eastAsia="標楷體" w:hAnsi="標楷體" w:hint="eastAsia"/>
          <w:b/>
          <w:sz w:val="27"/>
          <w:szCs w:val="27"/>
        </w:rPr>
        <w:t xml:space="preserve">我已詳閱本服務須知，並願意配合各項服務規範。 </w:t>
      </w:r>
    </w:p>
    <w:p w:rsidR="00A23DF9" w:rsidRPr="00D62251" w:rsidRDefault="004A7D45" w:rsidP="006B3D25">
      <w:pPr>
        <w:spacing w:beforeLines="50" w:before="180" w:line="400" w:lineRule="exact"/>
        <w:ind w:left="480"/>
        <w:jc w:val="right"/>
        <w:rPr>
          <w:rFonts w:ascii="標楷體" w:eastAsia="標楷體" w:hAnsi="標楷體"/>
          <w:sz w:val="27"/>
          <w:szCs w:val="27"/>
        </w:rPr>
      </w:pPr>
      <w:r w:rsidRPr="00D6225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691197" w:rsidRPr="00D6225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A23DF9" w:rsidRPr="00D62251">
        <w:rPr>
          <w:rFonts w:ascii="標楷體" w:eastAsia="標楷體" w:hAnsi="標楷體" w:hint="eastAsia"/>
          <w:sz w:val="27"/>
          <w:szCs w:val="27"/>
        </w:rPr>
        <w:t>簽名：</w:t>
      </w:r>
      <w:r w:rsidRPr="00D62251">
        <w:rPr>
          <w:rFonts w:ascii="標楷體" w:eastAsia="標楷體" w:hAnsi="標楷體" w:hint="eastAsia"/>
          <w:sz w:val="27"/>
          <w:szCs w:val="27"/>
          <w:u w:val="single"/>
        </w:rPr>
        <w:t xml:space="preserve">                  </w:t>
      </w:r>
      <w:r w:rsidR="002C4F30" w:rsidRPr="00D62251">
        <w:rPr>
          <w:rFonts w:ascii="標楷體" w:eastAsia="標楷體" w:hAnsi="標楷體" w:hint="eastAsia"/>
          <w:sz w:val="27"/>
          <w:szCs w:val="27"/>
        </w:rPr>
        <w:t>，</w:t>
      </w:r>
      <w:r w:rsidR="00A23DF9" w:rsidRPr="00D62251">
        <w:rPr>
          <w:rFonts w:ascii="標楷體" w:eastAsia="標楷體" w:hAnsi="標楷體" w:hint="eastAsia"/>
          <w:sz w:val="27"/>
          <w:szCs w:val="27"/>
        </w:rPr>
        <w:t>日期：</w:t>
      </w:r>
      <w:r w:rsidR="00A23DF9" w:rsidRPr="00D62251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23DF9" w:rsidRPr="00D62251">
        <w:rPr>
          <w:rFonts w:ascii="標楷體" w:eastAsia="標楷體" w:hAnsi="標楷體" w:hint="eastAsia"/>
          <w:sz w:val="27"/>
          <w:szCs w:val="27"/>
        </w:rPr>
        <w:t>年</w:t>
      </w:r>
      <w:r w:rsidR="00A23DF9" w:rsidRPr="00D62251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23DF9" w:rsidRPr="00D62251">
        <w:rPr>
          <w:rFonts w:ascii="標楷體" w:eastAsia="標楷體" w:hAnsi="標楷體" w:hint="eastAsia"/>
          <w:sz w:val="27"/>
          <w:szCs w:val="27"/>
        </w:rPr>
        <w:t>月</w:t>
      </w:r>
      <w:r w:rsidR="00A23DF9" w:rsidRPr="00D62251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23DF9" w:rsidRPr="00D62251">
        <w:rPr>
          <w:rFonts w:ascii="標楷體" w:eastAsia="標楷體" w:hAnsi="標楷體" w:hint="eastAsia"/>
          <w:sz w:val="27"/>
          <w:szCs w:val="27"/>
        </w:rPr>
        <w:t>日</w:t>
      </w:r>
    </w:p>
    <w:sectPr w:rsidR="00A23DF9" w:rsidRPr="00D62251" w:rsidSect="00451DC3">
      <w:pgSz w:w="11906" w:h="16838" w:code="9"/>
      <w:pgMar w:top="907" w:right="907" w:bottom="907" w:left="907" w:header="62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DF" w:rsidRDefault="00A75ADF" w:rsidP="002C12F6">
      <w:r>
        <w:separator/>
      </w:r>
    </w:p>
  </w:endnote>
  <w:endnote w:type="continuationSeparator" w:id="0">
    <w:p w:rsidR="00A75ADF" w:rsidRDefault="00A75ADF" w:rsidP="002C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ligraph421 BT">
    <w:charset w:val="00"/>
    <w:family w:val="script"/>
    <w:pitch w:val="variable"/>
    <w:sig w:usb0="00000087" w:usb1="00000000" w:usb2="00000000" w:usb3="00000000" w:csb0="0000001B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行楷體W5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DF" w:rsidRDefault="00A75ADF" w:rsidP="002C12F6">
      <w:r>
        <w:separator/>
      </w:r>
    </w:p>
  </w:footnote>
  <w:footnote w:type="continuationSeparator" w:id="0">
    <w:p w:rsidR="00A75ADF" w:rsidRDefault="00A75ADF" w:rsidP="002C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8B6"/>
    <w:multiLevelType w:val="hybridMultilevel"/>
    <w:tmpl w:val="0FB631E2"/>
    <w:lvl w:ilvl="0" w:tplc="39D4C3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206B13"/>
    <w:multiLevelType w:val="hybridMultilevel"/>
    <w:tmpl w:val="15DA9C42"/>
    <w:lvl w:ilvl="0" w:tplc="34D8B5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0E7309"/>
    <w:multiLevelType w:val="hybridMultilevel"/>
    <w:tmpl w:val="E84E9C5C"/>
    <w:lvl w:ilvl="0" w:tplc="78BEA6FE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6F0506"/>
    <w:multiLevelType w:val="hybridMultilevel"/>
    <w:tmpl w:val="602862C2"/>
    <w:lvl w:ilvl="0" w:tplc="78BEA6FE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B9F14B4"/>
    <w:multiLevelType w:val="hybridMultilevel"/>
    <w:tmpl w:val="1C424EF2"/>
    <w:lvl w:ilvl="0" w:tplc="2C8EC6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8C19BA"/>
    <w:multiLevelType w:val="hybridMultilevel"/>
    <w:tmpl w:val="5F407714"/>
    <w:lvl w:ilvl="0" w:tplc="EC6EBCB0">
      <w:start w:val="5"/>
      <w:numFmt w:val="taiwaneseCountingThousand"/>
      <w:lvlText w:val="（%1）"/>
      <w:lvlJc w:val="left"/>
      <w:pPr>
        <w:ind w:left="1188" w:hanging="720"/>
      </w:pPr>
      <w:rPr>
        <w:rFonts w:ascii="Calligraph421 BT" w:hAnsi="Calligraph421 B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6">
    <w:nsid w:val="66C60A06"/>
    <w:multiLevelType w:val="hybridMultilevel"/>
    <w:tmpl w:val="B414E2CE"/>
    <w:lvl w:ilvl="0" w:tplc="A3BC038E">
      <w:start w:val="5"/>
      <w:numFmt w:val="taiwaneseCountingThousand"/>
      <w:lvlText w:val="（%1）"/>
      <w:lvlJc w:val="left"/>
      <w:pPr>
        <w:ind w:left="1200" w:hanging="720"/>
      </w:pPr>
      <w:rPr>
        <w:rFonts w:ascii="Calligraph421 BT" w:hAnsi="Calligraph421 B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AFE5015"/>
    <w:multiLevelType w:val="hybridMultilevel"/>
    <w:tmpl w:val="E732F102"/>
    <w:lvl w:ilvl="0" w:tplc="A6CA06AC">
      <w:start w:val="1"/>
      <w:numFmt w:val="taiwaneseCountingThousand"/>
      <w:lvlText w:val="（%1）"/>
      <w:lvlJc w:val="left"/>
      <w:pPr>
        <w:tabs>
          <w:tab w:val="num" w:pos="1665"/>
        </w:tabs>
        <w:ind w:left="1665" w:hanging="1185"/>
      </w:pPr>
      <w:rPr>
        <w:rFonts w:hint="eastAsia"/>
      </w:rPr>
    </w:lvl>
    <w:lvl w:ilvl="1" w:tplc="822E811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C566CC0"/>
    <w:multiLevelType w:val="hybridMultilevel"/>
    <w:tmpl w:val="AFC45EA2"/>
    <w:lvl w:ilvl="0" w:tplc="2DB6F6C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6FFB35D6"/>
    <w:multiLevelType w:val="hybridMultilevel"/>
    <w:tmpl w:val="01626D80"/>
    <w:lvl w:ilvl="0" w:tplc="78BEA6FE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B9D"/>
    <w:rsid w:val="0005649A"/>
    <w:rsid w:val="000828D9"/>
    <w:rsid w:val="000D7572"/>
    <w:rsid w:val="000F508A"/>
    <w:rsid w:val="00105704"/>
    <w:rsid w:val="00173BA2"/>
    <w:rsid w:val="001A772C"/>
    <w:rsid w:val="001C351C"/>
    <w:rsid w:val="00211A39"/>
    <w:rsid w:val="002261BE"/>
    <w:rsid w:val="00243874"/>
    <w:rsid w:val="0029491F"/>
    <w:rsid w:val="002A0249"/>
    <w:rsid w:val="002B46BD"/>
    <w:rsid w:val="002B75D1"/>
    <w:rsid w:val="002C12F6"/>
    <w:rsid w:val="002C1A50"/>
    <w:rsid w:val="002C4F30"/>
    <w:rsid w:val="002D7B54"/>
    <w:rsid w:val="002E7B6C"/>
    <w:rsid w:val="002F7A10"/>
    <w:rsid w:val="00307DDB"/>
    <w:rsid w:val="00310ADA"/>
    <w:rsid w:val="0033402C"/>
    <w:rsid w:val="0034392E"/>
    <w:rsid w:val="003445BC"/>
    <w:rsid w:val="00344A18"/>
    <w:rsid w:val="003513CF"/>
    <w:rsid w:val="003713BE"/>
    <w:rsid w:val="003B5440"/>
    <w:rsid w:val="003D1EB6"/>
    <w:rsid w:val="004057F8"/>
    <w:rsid w:val="00430858"/>
    <w:rsid w:val="0044782A"/>
    <w:rsid w:val="00451DC3"/>
    <w:rsid w:val="0045331A"/>
    <w:rsid w:val="004645F4"/>
    <w:rsid w:val="004A7D45"/>
    <w:rsid w:val="004D6627"/>
    <w:rsid w:val="004E27CC"/>
    <w:rsid w:val="004F3925"/>
    <w:rsid w:val="00555643"/>
    <w:rsid w:val="0057201D"/>
    <w:rsid w:val="005933A8"/>
    <w:rsid w:val="005A21A0"/>
    <w:rsid w:val="005A6E9C"/>
    <w:rsid w:val="005B51FA"/>
    <w:rsid w:val="005D5D49"/>
    <w:rsid w:val="005F049C"/>
    <w:rsid w:val="00605B68"/>
    <w:rsid w:val="0061163C"/>
    <w:rsid w:val="00642738"/>
    <w:rsid w:val="00691197"/>
    <w:rsid w:val="006B2671"/>
    <w:rsid w:val="006B3D25"/>
    <w:rsid w:val="006D0089"/>
    <w:rsid w:val="006D1CDF"/>
    <w:rsid w:val="006E5DD0"/>
    <w:rsid w:val="006F4CF8"/>
    <w:rsid w:val="007435C0"/>
    <w:rsid w:val="007A08C3"/>
    <w:rsid w:val="007E506E"/>
    <w:rsid w:val="007E7C2F"/>
    <w:rsid w:val="008142E1"/>
    <w:rsid w:val="0086075A"/>
    <w:rsid w:val="008D16B6"/>
    <w:rsid w:val="008F2BAC"/>
    <w:rsid w:val="008F4C1A"/>
    <w:rsid w:val="00933E6D"/>
    <w:rsid w:val="00967891"/>
    <w:rsid w:val="0098481C"/>
    <w:rsid w:val="009E35E6"/>
    <w:rsid w:val="009F099F"/>
    <w:rsid w:val="00A15D07"/>
    <w:rsid w:val="00A23DF9"/>
    <w:rsid w:val="00A26A98"/>
    <w:rsid w:val="00A32F76"/>
    <w:rsid w:val="00A45132"/>
    <w:rsid w:val="00A47B9D"/>
    <w:rsid w:val="00A53A47"/>
    <w:rsid w:val="00A74847"/>
    <w:rsid w:val="00A75ADF"/>
    <w:rsid w:val="00A97FC8"/>
    <w:rsid w:val="00AA4FD9"/>
    <w:rsid w:val="00AC5B6F"/>
    <w:rsid w:val="00AD17F8"/>
    <w:rsid w:val="00B069F5"/>
    <w:rsid w:val="00B15F9F"/>
    <w:rsid w:val="00B221E8"/>
    <w:rsid w:val="00B55F5A"/>
    <w:rsid w:val="00B64536"/>
    <w:rsid w:val="00BA06AE"/>
    <w:rsid w:val="00BC3959"/>
    <w:rsid w:val="00C019C6"/>
    <w:rsid w:val="00C16F29"/>
    <w:rsid w:val="00C56659"/>
    <w:rsid w:val="00C664A4"/>
    <w:rsid w:val="00C80AD0"/>
    <w:rsid w:val="00CC6D72"/>
    <w:rsid w:val="00D05E02"/>
    <w:rsid w:val="00D62251"/>
    <w:rsid w:val="00D731E2"/>
    <w:rsid w:val="00D965F0"/>
    <w:rsid w:val="00DB0920"/>
    <w:rsid w:val="00DF4957"/>
    <w:rsid w:val="00E20270"/>
    <w:rsid w:val="00E25D2E"/>
    <w:rsid w:val="00E81E71"/>
    <w:rsid w:val="00EB46BF"/>
    <w:rsid w:val="00ED5564"/>
    <w:rsid w:val="00EE4582"/>
    <w:rsid w:val="00EF4173"/>
    <w:rsid w:val="00F12F51"/>
    <w:rsid w:val="00F33681"/>
    <w:rsid w:val="00FA5DF3"/>
    <w:rsid w:val="00FB6546"/>
    <w:rsid w:val="00FB7728"/>
    <w:rsid w:val="00FD7EF5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F7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C12F6"/>
    <w:rPr>
      <w:kern w:val="2"/>
    </w:rPr>
  </w:style>
  <w:style w:type="paragraph" w:styleId="a5">
    <w:name w:val="footer"/>
    <w:basedOn w:val="a"/>
    <w:link w:val="a6"/>
    <w:rsid w:val="002C1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C12F6"/>
    <w:rPr>
      <w:kern w:val="2"/>
    </w:rPr>
  </w:style>
  <w:style w:type="table" w:styleId="a7">
    <w:name w:val="Table Grid"/>
    <w:basedOn w:val="a1"/>
    <w:rsid w:val="00A23D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C4F30"/>
    <w:pPr>
      <w:ind w:left="560" w:hangingChars="200" w:hanging="560"/>
      <w:jc w:val="both"/>
    </w:pPr>
    <w:rPr>
      <w:rFonts w:ascii="標楷體" w:eastAsia="標楷體"/>
      <w:sz w:val="28"/>
    </w:rPr>
  </w:style>
  <w:style w:type="character" w:customStyle="1" w:styleId="20">
    <w:name w:val="本文縮排 2 字元"/>
    <w:basedOn w:val="a0"/>
    <w:link w:val="2"/>
    <w:rsid w:val="002C4F30"/>
    <w:rPr>
      <w:rFonts w:ascii="標楷體" w:eastAsia="標楷體"/>
      <w:kern w:val="2"/>
      <w:sz w:val="28"/>
      <w:szCs w:val="24"/>
    </w:rPr>
  </w:style>
  <w:style w:type="paragraph" w:styleId="a8">
    <w:name w:val="Balloon Text"/>
    <w:basedOn w:val="a"/>
    <w:link w:val="a9"/>
    <w:rsid w:val="00605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05B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初次晤談單</dc:title>
  <dc:creator>虫虫</dc:creator>
  <cp:lastModifiedBy>人事處組織任免科林靜青</cp:lastModifiedBy>
  <cp:revision>40</cp:revision>
  <cp:lastPrinted>2020-02-04T06:01:00Z</cp:lastPrinted>
  <dcterms:created xsi:type="dcterms:W3CDTF">2013-08-16T02:59:00Z</dcterms:created>
  <dcterms:modified xsi:type="dcterms:W3CDTF">2020-02-17T07:16:00Z</dcterms:modified>
</cp:coreProperties>
</file>