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54AB0" w14:textId="77777777" w:rsidR="00455839" w:rsidRDefault="00526543" w:rsidP="00067D5A">
      <w:pPr>
        <w:jc w:val="center"/>
        <w:rPr>
          <w:rFonts w:ascii="標楷體" w:eastAsia="標楷體" w:hAnsi="標楷體"/>
          <w:sz w:val="32"/>
        </w:rPr>
      </w:pPr>
      <w:r w:rsidRPr="0000292E">
        <w:rPr>
          <w:rFonts w:ascii="標楷體" w:eastAsia="標楷體" w:hAnsi="標楷體" w:hint="eastAsia"/>
          <w:sz w:val="32"/>
        </w:rPr>
        <w:t>聖功女中</w:t>
      </w:r>
      <w:r w:rsidR="00434DE3">
        <w:rPr>
          <w:rFonts w:ascii="標楷體" w:eastAsia="標楷體" w:hAnsi="標楷體" w:hint="eastAsia"/>
          <w:sz w:val="32"/>
        </w:rPr>
        <w:t>108學年度</w:t>
      </w:r>
    </w:p>
    <w:p w14:paraId="58CEF856" w14:textId="77777777" w:rsidR="00526543" w:rsidRPr="00434DE3" w:rsidRDefault="00067D5A" w:rsidP="00067D5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跨領域</w:t>
      </w:r>
      <w:r w:rsidR="00B963D6" w:rsidRPr="00434DE3">
        <w:rPr>
          <w:rFonts w:ascii="標楷體" w:eastAsia="標楷體" w:hAnsi="標楷體" w:hint="eastAsia"/>
          <w:sz w:val="32"/>
        </w:rPr>
        <w:t>專題導向式學習</w:t>
      </w:r>
      <w:r w:rsidR="00B963D6" w:rsidRPr="00656003">
        <w:rPr>
          <w:rFonts w:ascii="Times New Roman" w:eastAsia="標楷體" w:hAnsi="Times New Roman" w:cs="Times New Roman"/>
          <w:sz w:val="32"/>
        </w:rPr>
        <w:t>(</w:t>
      </w:r>
      <w:r w:rsidR="00455839" w:rsidRPr="00656003">
        <w:rPr>
          <w:rFonts w:ascii="Times New Roman" w:eastAsia="標楷體" w:hAnsi="Times New Roman" w:cs="Times New Roman"/>
          <w:sz w:val="32"/>
        </w:rPr>
        <w:t>Project-Based Learning</w:t>
      </w:r>
      <w:r w:rsidR="00B963D6" w:rsidRPr="00656003">
        <w:rPr>
          <w:rFonts w:ascii="Times New Roman" w:eastAsia="標楷體" w:hAnsi="Times New Roman" w:cs="Times New Roman"/>
          <w:sz w:val="32"/>
        </w:rPr>
        <w:t>)</w:t>
      </w:r>
      <w:r w:rsidR="00455839">
        <w:rPr>
          <w:rFonts w:ascii="標楷體" w:eastAsia="標楷體" w:hAnsi="標楷體" w:hint="eastAsia"/>
          <w:sz w:val="32"/>
        </w:rPr>
        <w:t>研習</w:t>
      </w:r>
      <w:r w:rsidR="00526543" w:rsidRPr="00434DE3">
        <w:rPr>
          <w:rFonts w:ascii="標楷體" w:eastAsia="標楷體" w:hAnsi="標楷體" w:hint="eastAsia"/>
          <w:sz w:val="32"/>
        </w:rPr>
        <w:t>實施計畫</w:t>
      </w:r>
    </w:p>
    <w:p w14:paraId="1719D024" w14:textId="77777777" w:rsidR="00BB6A62" w:rsidRPr="0000292E" w:rsidRDefault="0052285D" w:rsidP="00BB6A62">
      <w:pPr>
        <w:jc w:val="right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sz w:val="28"/>
        </w:rPr>
        <w:t>10</w:t>
      </w:r>
      <w:r w:rsidR="007C22B1">
        <w:rPr>
          <w:rFonts w:ascii="標楷體" w:eastAsia="標楷體" w:hAnsi="標楷體" w:hint="eastAsia"/>
          <w:sz w:val="28"/>
        </w:rPr>
        <w:t>9</w:t>
      </w:r>
      <w:r w:rsidR="00BB6A62" w:rsidRPr="00526543">
        <w:rPr>
          <w:rFonts w:ascii="標楷體" w:eastAsia="標楷體" w:hAnsi="標楷體" w:hint="eastAsia"/>
          <w:sz w:val="28"/>
        </w:rPr>
        <w:t xml:space="preserve"> 年</w:t>
      </w:r>
      <w:r w:rsidR="00D77736">
        <w:rPr>
          <w:rFonts w:ascii="標楷體" w:eastAsia="標楷體" w:hAnsi="標楷體" w:hint="eastAsia"/>
          <w:sz w:val="28"/>
        </w:rPr>
        <w:t>6</w:t>
      </w:r>
      <w:r w:rsidR="00BB6A62">
        <w:rPr>
          <w:rFonts w:ascii="標楷體" w:eastAsia="標楷體" w:hAnsi="標楷體" w:hint="eastAsia"/>
          <w:sz w:val="28"/>
        </w:rPr>
        <w:t>月</w:t>
      </w:r>
      <w:r w:rsidR="00D77736">
        <w:rPr>
          <w:rFonts w:ascii="標楷體" w:eastAsia="標楷體" w:hAnsi="標楷體" w:hint="eastAsia"/>
          <w:sz w:val="28"/>
        </w:rPr>
        <w:t>9</w:t>
      </w:r>
      <w:r w:rsidR="00BB6A62">
        <w:rPr>
          <w:rFonts w:ascii="標楷體" w:eastAsia="標楷體" w:hAnsi="標楷體" w:hint="eastAsia"/>
          <w:sz w:val="28"/>
        </w:rPr>
        <w:t>日</w:t>
      </w:r>
    </w:p>
    <w:p w14:paraId="5452A0D6" w14:textId="77777777" w:rsidR="00526543" w:rsidRPr="00526543" w:rsidRDefault="00526543" w:rsidP="00315102">
      <w:pPr>
        <w:rPr>
          <w:rFonts w:ascii="標楷體" w:eastAsia="標楷體" w:hAnsi="標楷體"/>
          <w:sz w:val="28"/>
        </w:rPr>
      </w:pPr>
      <w:r w:rsidRPr="00526543">
        <w:rPr>
          <w:rFonts w:ascii="標楷體" w:eastAsia="標楷體" w:hAnsi="標楷體" w:hint="eastAsia"/>
          <w:sz w:val="28"/>
        </w:rPr>
        <w:t>壹、活動目的</w:t>
      </w:r>
    </w:p>
    <w:p w14:paraId="00F10E95" w14:textId="77777777" w:rsidR="00455839" w:rsidRPr="00D77736" w:rsidRDefault="00434DE3" w:rsidP="0069444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D77736">
        <w:rPr>
          <w:rFonts w:ascii="標楷體" w:eastAsia="標楷體" w:hAnsi="標楷體" w:hint="eastAsia"/>
          <w:sz w:val="28"/>
        </w:rPr>
        <w:t>本活動</w:t>
      </w:r>
      <w:r w:rsidR="00455839" w:rsidRPr="00D7773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28"/>
        </w:rPr>
        <w:t xml:space="preserve">以專題導向式學習 </w:t>
      </w:r>
      <w:r w:rsidR="00455839" w:rsidRPr="00656003">
        <w:rPr>
          <w:rFonts w:ascii="Times New Roman" w:eastAsia="標楷體" w:hAnsi="Times New Roman" w:cs="Times New Roman"/>
          <w:color w:val="000000"/>
          <w:spacing w:val="15"/>
          <w:kern w:val="0"/>
          <w:sz w:val="28"/>
          <w:szCs w:val="28"/>
        </w:rPr>
        <w:t>(Project-Based Learning)</w:t>
      </w:r>
      <w:r w:rsidR="00455839" w:rsidRPr="00D7773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28"/>
        </w:rPr>
        <w:t>導入英語教學，強化國中小英語領域教師對英語教學技巧之認識與運用。</w:t>
      </w:r>
    </w:p>
    <w:p w14:paraId="3AC91FA1" w14:textId="77777777" w:rsidR="00455839" w:rsidRPr="00EB0CDC" w:rsidRDefault="00455839" w:rsidP="00455839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28"/>
        </w:rPr>
        <w:t>激發國中小英語領域教師教學創意，進一步增加學生學習興</w:t>
      </w:r>
      <w:r w:rsidR="00EB0CD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28"/>
        </w:rPr>
        <w:t>趣。</w:t>
      </w:r>
    </w:p>
    <w:p w14:paraId="50CF317D" w14:textId="77777777" w:rsidR="00526543" w:rsidRPr="00455839" w:rsidRDefault="00526543" w:rsidP="00592B68">
      <w:pPr>
        <w:pStyle w:val="a3"/>
        <w:spacing w:before="240" w:line="440" w:lineRule="exact"/>
        <w:ind w:leftChars="-22" w:left="0" w:hangingChars="19" w:hanging="53"/>
        <w:rPr>
          <w:rFonts w:ascii="標楷體" w:eastAsia="標楷體" w:hAnsi="標楷體"/>
          <w:sz w:val="28"/>
        </w:rPr>
      </w:pPr>
      <w:r w:rsidRPr="00455839">
        <w:rPr>
          <w:rFonts w:ascii="標楷體" w:eastAsia="標楷體" w:hAnsi="標楷體" w:hint="eastAsia"/>
          <w:sz w:val="28"/>
        </w:rPr>
        <w:t>貳、辦理單位</w:t>
      </w:r>
    </w:p>
    <w:p w14:paraId="37AA7116" w14:textId="77777777" w:rsidR="00526543" w:rsidRPr="00B963D6" w:rsidRDefault="007530C1" w:rsidP="00A15907">
      <w:pPr>
        <w:spacing w:line="440" w:lineRule="exact"/>
        <w:ind w:leftChars="100" w:left="240" w:firstLineChars="116" w:firstLine="325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一、主辦單位：</w:t>
      </w:r>
      <w:r w:rsidR="00A15907" w:rsidRPr="00A15907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財團法人創藝文化基金會</w:t>
      </w:r>
    </w:p>
    <w:p w14:paraId="20C12951" w14:textId="77777777" w:rsidR="00526543" w:rsidRPr="00B963D6" w:rsidRDefault="00526543" w:rsidP="00A15907">
      <w:pPr>
        <w:spacing w:line="440" w:lineRule="exact"/>
        <w:ind w:leftChars="100" w:left="240" w:firstLineChars="116" w:firstLine="325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B963D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二、協辦單位：</w:t>
      </w:r>
      <w:r w:rsidR="007530C1" w:rsidRPr="00B963D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聖功女中國際事務組</w:t>
      </w:r>
    </w:p>
    <w:p w14:paraId="1125E729" w14:textId="77777777" w:rsidR="00656003" w:rsidRDefault="00526543" w:rsidP="00656003">
      <w:pPr>
        <w:spacing w:line="440" w:lineRule="exact"/>
        <w:ind w:leftChars="100" w:left="240" w:firstLineChars="116" w:firstLine="325"/>
        <w:rPr>
          <w:rFonts w:ascii="標楷體" w:eastAsia="標楷體" w:hAnsi="標楷體"/>
          <w:color w:val="0D0D0D" w:themeColor="text1" w:themeTint="F2"/>
          <w:spacing w:val="15"/>
          <w:sz w:val="28"/>
          <w:szCs w:val="28"/>
        </w:rPr>
      </w:pPr>
      <w:r w:rsidRPr="00526543">
        <w:rPr>
          <w:rFonts w:ascii="標楷體" w:eastAsia="標楷體" w:hAnsi="標楷體" w:hint="eastAsia"/>
          <w:sz w:val="28"/>
        </w:rPr>
        <w:t>三、參與對象：</w:t>
      </w:r>
      <w:r w:rsidR="00D77736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公私立</w:t>
      </w:r>
      <w:r w:rsidR="00504BDE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各</w:t>
      </w:r>
      <w:r w:rsidR="00656003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國小、國中、高中</w:t>
      </w:r>
      <w:r w:rsidR="007530C1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英文</w:t>
      </w:r>
      <w:r w:rsidR="00A15907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科</w:t>
      </w:r>
      <w:r w:rsidR="00D77736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教師</w:t>
      </w:r>
      <w:r w:rsidR="006D6FF4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或</w:t>
      </w:r>
      <w:r w:rsidR="00A15907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其他</w:t>
      </w:r>
      <w:r w:rsidR="00D77736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有興</w:t>
      </w:r>
      <w:r w:rsid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 xml:space="preserve"> </w:t>
      </w:r>
    </w:p>
    <w:p w14:paraId="2D5AD77A" w14:textId="619FC428" w:rsidR="00315102" w:rsidRPr="00656003" w:rsidRDefault="00656003" w:rsidP="00656003">
      <w:pPr>
        <w:spacing w:line="440" w:lineRule="exact"/>
        <w:ind w:leftChars="100" w:left="240" w:firstLineChars="116" w:firstLine="325"/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D77736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趣的不同領域</w:t>
      </w:r>
      <w:r w:rsidR="006D6FF4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教師</w:t>
      </w:r>
      <w:r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，</w:t>
      </w:r>
      <w:r w:rsidR="00D77736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共</w:t>
      </w:r>
      <w:r w:rsidR="007530C1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30</w:t>
      </w:r>
      <w:r w:rsidR="00A15907" w:rsidRPr="00656003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名</w:t>
      </w:r>
      <w:r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。</w:t>
      </w:r>
      <w:r>
        <w:rPr>
          <w:rFonts w:ascii="標楷體" w:eastAsia="標楷體" w:hAnsi="標楷體"/>
          <w:color w:val="0D0D0D" w:themeColor="text1" w:themeTint="F2"/>
          <w:spacing w:val="15"/>
          <w:sz w:val="28"/>
          <w:szCs w:val="28"/>
        </w:rPr>
        <w:br/>
      </w:r>
    </w:p>
    <w:p w14:paraId="11092F00" w14:textId="77777777" w:rsidR="00526543" w:rsidRPr="000059F3" w:rsidRDefault="000059F3" w:rsidP="00592B68">
      <w:pPr>
        <w:spacing w:after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參、</w:t>
      </w:r>
      <w:r w:rsidR="00526543" w:rsidRPr="000059F3">
        <w:rPr>
          <w:rFonts w:ascii="標楷體" w:eastAsia="標楷體" w:hAnsi="標楷體" w:hint="eastAsia"/>
          <w:sz w:val="28"/>
        </w:rPr>
        <w:t>辦理時間與地點</w:t>
      </w:r>
    </w:p>
    <w:p w14:paraId="285CD803" w14:textId="77777777" w:rsidR="000059F3" w:rsidRPr="00E2407F" w:rsidRDefault="00526543" w:rsidP="009F6689">
      <w:pPr>
        <w:pStyle w:val="a3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E2407F">
        <w:rPr>
          <w:rFonts w:ascii="標楷體" w:eastAsia="標楷體" w:hAnsi="標楷體" w:hint="eastAsia"/>
          <w:sz w:val="28"/>
        </w:rPr>
        <w:t>活動時間：</w:t>
      </w:r>
      <w:r w:rsidRPr="00E2407F">
        <w:rPr>
          <w:rFonts w:ascii="標楷體" w:eastAsia="標楷體" w:hAnsi="標楷體" w:hint="eastAsia"/>
          <w:color w:val="000000" w:themeColor="text1"/>
          <w:sz w:val="28"/>
        </w:rPr>
        <w:t>10</w:t>
      </w:r>
      <w:r w:rsidR="007530C1" w:rsidRPr="00E2407F">
        <w:rPr>
          <w:rFonts w:ascii="標楷體" w:eastAsia="標楷體" w:hAnsi="標楷體" w:hint="eastAsia"/>
          <w:color w:val="000000" w:themeColor="text1"/>
          <w:sz w:val="28"/>
        </w:rPr>
        <w:t>9</w:t>
      </w:r>
      <w:r w:rsidRPr="00E240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316371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1C31E7" w:rsidRPr="00E240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C90B5C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425B24" w:rsidRPr="00E2407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D06E6C" w:rsidRPr="00E2407F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962F1F" w:rsidRPr="00E2407F">
        <w:rPr>
          <w:rFonts w:ascii="標楷體" w:eastAsia="標楷體" w:hAnsi="標楷體" w:hint="eastAsia"/>
          <w:color w:val="000000" w:themeColor="text1"/>
          <w:sz w:val="28"/>
        </w:rPr>
        <w:t>六</w:t>
      </w:r>
      <w:r w:rsidR="00D06E6C" w:rsidRPr="00E2407F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C5574" w:rsidRPr="00E2407F">
        <w:rPr>
          <w:rFonts w:ascii="標楷體" w:eastAsia="標楷體" w:hAnsi="標楷體" w:hint="eastAsia"/>
          <w:color w:val="000000" w:themeColor="text1"/>
          <w:sz w:val="28"/>
        </w:rPr>
        <w:t>09</w:t>
      </w:r>
      <w:r w:rsidR="00B963D6" w:rsidRPr="00E2407F">
        <w:rPr>
          <w:rFonts w:ascii="標楷體" w:eastAsia="標楷體" w:hAnsi="標楷體" w:hint="eastAsia"/>
          <w:color w:val="000000" w:themeColor="text1"/>
          <w:sz w:val="28"/>
        </w:rPr>
        <w:t>:0</w:t>
      </w:r>
      <w:r w:rsidR="007530C1" w:rsidRPr="00E2407F">
        <w:rPr>
          <w:rFonts w:ascii="標楷體" w:eastAsia="標楷體" w:hAnsi="標楷體" w:hint="eastAsia"/>
          <w:color w:val="000000" w:themeColor="text1"/>
          <w:sz w:val="28"/>
        </w:rPr>
        <w:t>0-1</w:t>
      </w:r>
      <w:r w:rsidR="00E2407F">
        <w:rPr>
          <w:rFonts w:ascii="標楷體" w:eastAsia="標楷體" w:hAnsi="標楷體" w:hint="eastAsia"/>
          <w:color w:val="000000" w:themeColor="text1"/>
          <w:sz w:val="28"/>
        </w:rPr>
        <w:t>6</w:t>
      </w:r>
      <w:r w:rsidR="00962F1F" w:rsidRPr="00E2407F">
        <w:rPr>
          <w:rFonts w:ascii="標楷體" w:eastAsia="標楷體" w:hAnsi="標楷體" w:hint="eastAsia"/>
          <w:color w:val="000000" w:themeColor="text1"/>
          <w:sz w:val="28"/>
        </w:rPr>
        <w:t>:00</w:t>
      </w:r>
    </w:p>
    <w:p w14:paraId="0CD7A9BC" w14:textId="77777777" w:rsidR="00962F1F" w:rsidRDefault="00526543" w:rsidP="00504BDE">
      <w:pPr>
        <w:pStyle w:val="a3"/>
        <w:numPr>
          <w:ilvl w:val="0"/>
          <w:numId w:val="9"/>
        </w:numPr>
        <w:spacing w:after="240" w:line="440" w:lineRule="exact"/>
        <w:ind w:leftChars="0" w:left="1276" w:hanging="709"/>
        <w:rPr>
          <w:rFonts w:ascii="標楷體" w:eastAsia="標楷體" w:hAnsi="標楷體"/>
          <w:sz w:val="28"/>
        </w:rPr>
      </w:pPr>
      <w:r w:rsidRPr="00504BDE">
        <w:rPr>
          <w:rFonts w:ascii="標楷體" w:eastAsia="標楷體" w:hAnsi="標楷體" w:hint="eastAsia"/>
          <w:sz w:val="28"/>
        </w:rPr>
        <w:t>活動地點：</w:t>
      </w:r>
      <w:r w:rsidR="007530C1" w:rsidRPr="00504BDE">
        <w:rPr>
          <w:rFonts w:ascii="標楷體" w:eastAsia="標楷體" w:hAnsi="標楷體" w:hint="eastAsia"/>
          <w:sz w:val="28"/>
        </w:rPr>
        <w:t>玄</w:t>
      </w:r>
      <w:r w:rsidR="00C3698B" w:rsidRPr="00504BDE">
        <w:rPr>
          <w:rFonts w:ascii="標楷體" w:eastAsia="標楷體" w:hAnsi="標楷體" w:hint="eastAsia"/>
          <w:sz w:val="28"/>
        </w:rPr>
        <w:t>瀚</w:t>
      </w:r>
      <w:r w:rsidR="007530C1" w:rsidRPr="00504BDE">
        <w:rPr>
          <w:rFonts w:ascii="標楷體" w:eastAsia="標楷體" w:hAnsi="標楷體" w:hint="eastAsia"/>
          <w:sz w:val="28"/>
        </w:rPr>
        <w:t>館二樓全球</w:t>
      </w:r>
      <w:r w:rsidR="00A15907" w:rsidRPr="00504BDE">
        <w:rPr>
          <w:rFonts w:ascii="標楷體" w:eastAsia="標楷體" w:hAnsi="標楷體" w:hint="eastAsia"/>
          <w:sz w:val="28"/>
        </w:rPr>
        <w:t>互</w:t>
      </w:r>
      <w:r w:rsidR="007530C1" w:rsidRPr="00504BDE">
        <w:rPr>
          <w:rFonts w:ascii="標楷體" w:eastAsia="標楷體" w:hAnsi="標楷體" w:hint="eastAsia"/>
          <w:sz w:val="28"/>
        </w:rPr>
        <w:t>動教室</w:t>
      </w:r>
    </w:p>
    <w:p w14:paraId="48973F14" w14:textId="77777777" w:rsidR="000059F3" w:rsidRDefault="00504BDE" w:rsidP="00A15907">
      <w:pPr>
        <w:pStyle w:val="a3"/>
        <w:numPr>
          <w:ilvl w:val="0"/>
          <w:numId w:val="4"/>
        </w:numPr>
        <w:ind w:leftChars="0" w:left="426" w:hanging="42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</w:t>
      </w:r>
      <w:r w:rsidR="00D91F1F" w:rsidRPr="00554557">
        <w:rPr>
          <w:rFonts w:ascii="標楷體" w:eastAsia="標楷體" w:hAnsi="標楷體" w:hint="eastAsia"/>
          <w:sz w:val="28"/>
        </w:rPr>
        <w:t>內容</w:t>
      </w:r>
    </w:p>
    <w:p w14:paraId="6D5BBB6E" w14:textId="77777777" w:rsidR="00455839" w:rsidRDefault="00434DE3" w:rsidP="00C3698B">
      <w:pPr>
        <w:pStyle w:val="a3"/>
        <w:widowControl/>
        <w:numPr>
          <w:ilvl w:val="0"/>
          <w:numId w:val="10"/>
        </w:numPr>
        <w:shd w:val="clear" w:color="auto" w:fill="FFFFFF"/>
        <w:spacing w:line="440" w:lineRule="exact"/>
        <w:ind w:leftChars="0" w:left="1202" w:hanging="635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講師</w:t>
      </w:r>
      <w:r w:rsidR="00455839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介紹</w:t>
      </w: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：</w:t>
      </w:r>
    </w:p>
    <w:p w14:paraId="73324AA4" w14:textId="77777777" w:rsidR="00434DE3" w:rsidRPr="00455839" w:rsidRDefault="00434DE3" w:rsidP="00455839">
      <w:pPr>
        <w:pStyle w:val="a3"/>
        <w:widowControl/>
        <w:shd w:val="clear" w:color="auto" w:fill="FFFFFF"/>
        <w:spacing w:line="440" w:lineRule="exact"/>
        <w:ind w:leftChars="0" w:left="1202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7530C1">
        <w:rPr>
          <w:rFonts w:ascii="標楷體" w:eastAsia="標楷體" w:hAnsi="標楷體" w:hint="eastAsia"/>
          <w:color w:val="000000"/>
          <w:spacing w:val="15"/>
          <w:sz w:val="28"/>
          <w:szCs w:val="28"/>
        </w:rPr>
        <w:t>臺北市立興雅國中林淑媛老師</w:t>
      </w:r>
    </w:p>
    <w:p w14:paraId="6B667421" w14:textId="77777777" w:rsidR="00455839" w:rsidRPr="00455839" w:rsidRDefault="00455839" w:rsidP="00455839">
      <w:pPr>
        <w:pStyle w:val="a3"/>
        <w:widowControl/>
        <w:shd w:val="clear" w:color="auto" w:fill="FFFFFF"/>
        <w:spacing w:line="440" w:lineRule="exact"/>
        <w:ind w:leftChars="500" w:left="1200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455839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學歷：政治大學英語教學碩士</w:t>
      </w:r>
    </w:p>
    <w:p w14:paraId="54820E3F" w14:textId="77777777" w:rsidR="00455839" w:rsidRPr="00455839" w:rsidRDefault="00455839" w:rsidP="00455839">
      <w:pPr>
        <w:pStyle w:val="a3"/>
        <w:widowControl/>
        <w:shd w:val="clear" w:color="auto" w:fill="FFFFFF"/>
        <w:spacing w:line="440" w:lineRule="exact"/>
        <w:ind w:leftChars="500" w:left="1200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455839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 xml:space="preserve">經歷：1.擔任各國中小英語教師 </w:t>
      </w:r>
    </w:p>
    <w:p w14:paraId="1C697542" w14:textId="77777777" w:rsidR="00455839" w:rsidRPr="00455839" w:rsidRDefault="00455839" w:rsidP="00455839">
      <w:pPr>
        <w:pStyle w:val="a3"/>
        <w:widowControl/>
        <w:shd w:val="clear" w:color="auto" w:fill="FFFFFF"/>
        <w:spacing w:line="440" w:lineRule="exact"/>
        <w:ind w:leftChars="500" w:left="1200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 xml:space="preserve">      </w:t>
      </w:r>
      <w:r w:rsidRPr="00455839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 xml:space="preserve">2.教育部閱讀推動教師 </w:t>
      </w:r>
    </w:p>
    <w:p w14:paraId="14C42DCF" w14:textId="77777777" w:rsidR="00455839" w:rsidRDefault="00455839" w:rsidP="00455839">
      <w:pPr>
        <w:pStyle w:val="a3"/>
        <w:widowControl/>
        <w:shd w:val="clear" w:color="auto" w:fill="FFFFFF"/>
        <w:spacing w:line="440" w:lineRule="exact"/>
        <w:ind w:leftChars="801" w:left="1922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 xml:space="preserve"> </w:t>
      </w:r>
      <w:r w:rsidRPr="00455839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3.親子天下雜誌創新 100 專題入選</w:t>
      </w:r>
    </w:p>
    <w:p w14:paraId="451E26F4" w14:textId="77777777" w:rsidR="00BC6C01" w:rsidRDefault="00BC6C01" w:rsidP="00455839">
      <w:pPr>
        <w:pStyle w:val="a3"/>
        <w:widowControl/>
        <w:shd w:val="clear" w:color="auto" w:fill="FFFFFF"/>
        <w:spacing w:line="440" w:lineRule="exact"/>
        <w:ind w:leftChars="801" w:left="1922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</w:p>
    <w:p w14:paraId="30C946CB" w14:textId="77777777" w:rsidR="00350AFD" w:rsidRPr="00BC6C01" w:rsidRDefault="00504BDE" w:rsidP="00E2407F">
      <w:pPr>
        <w:pStyle w:val="a3"/>
        <w:widowControl/>
        <w:numPr>
          <w:ilvl w:val="0"/>
          <w:numId w:val="10"/>
        </w:numPr>
        <w:shd w:val="clear" w:color="auto" w:fill="FFFFFF"/>
        <w:spacing w:line="440" w:lineRule="exact"/>
        <w:ind w:leftChars="0" w:left="1202" w:hanging="635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  <w:shd w:val="clear" w:color="auto" w:fill="FFFFFF"/>
        </w:rPr>
        <w:t>活動簡介：</w:t>
      </w:r>
      <w:r w:rsidR="00B963D6" w:rsidRPr="00E2407F"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  <w:t>專題導向學習（</w:t>
      </w:r>
      <w:r w:rsidR="00B963D6" w:rsidRPr="00656003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project-based learning, PBL</w:t>
      </w:r>
      <w:r w:rsidR="00B963D6" w:rsidRPr="00E2407F"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  <w:t>）是使用「專題」來組織學習的一種學習模式，具有「</w:t>
      </w:r>
      <w:r w:rsidR="00B963D6" w:rsidRPr="00656003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Learning by Doing (</w:t>
      </w:r>
      <w:r w:rsidR="00B963D6" w:rsidRPr="00656003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做中學</w:t>
      </w:r>
      <w:r w:rsidR="00B963D6" w:rsidRPr="00656003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</w:t>
      </w:r>
      <w:r w:rsidR="00B963D6" w:rsidRPr="00656003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」</w:t>
      </w:r>
      <w:r w:rsidR="00B963D6" w:rsidRPr="00E2407F"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  <w:t>的特性。</w:t>
      </w:r>
      <w:r w:rsidR="00E2407F">
        <w:rPr>
          <w:rFonts w:ascii="標楷體" w:eastAsia="標楷體" w:hAnsi="標楷體" w:cs="Segoe UI" w:hint="eastAsia"/>
          <w:color w:val="111111"/>
          <w:sz w:val="28"/>
          <w:szCs w:val="28"/>
        </w:rPr>
        <w:t>本活動與</w:t>
      </w:r>
      <w:r w:rsidR="00E2407F" w:rsidRPr="00A15907">
        <w:rPr>
          <w:rFonts w:ascii="標楷體" w:eastAsia="標楷體" w:hAnsi="標楷體" w:hint="eastAsia"/>
          <w:color w:val="0D0D0D" w:themeColor="text1" w:themeTint="F2"/>
          <w:spacing w:val="15"/>
          <w:sz w:val="28"/>
          <w:szCs w:val="28"/>
        </w:rPr>
        <w:t>創藝文化基金會</w:t>
      </w:r>
      <w:r w:rsidR="00E2407F">
        <w:rPr>
          <w:rFonts w:ascii="標楷體" w:eastAsia="標楷體" w:hAnsi="標楷體" w:hint="eastAsia"/>
          <w:color w:val="000000"/>
          <w:spacing w:val="15"/>
          <w:sz w:val="28"/>
          <w:szCs w:val="28"/>
        </w:rPr>
        <w:t>合作</w:t>
      </w:r>
      <w:r w:rsidR="00E2407F" w:rsidRPr="007530C1">
        <w:rPr>
          <w:rFonts w:ascii="標楷體" w:eastAsia="標楷體" w:hAnsi="標楷體" w:hint="eastAsia"/>
          <w:color w:val="000000"/>
          <w:spacing w:val="15"/>
          <w:sz w:val="28"/>
          <w:szCs w:val="28"/>
        </w:rPr>
        <w:t>，</w:t>
      </w:r>
      <w:r w:rsidR="00A15907" w:rsidRPr="00E2407F">
        <w:rPr>
          <w:rFonts w:ascii="標楷體" w:eastAsia="標楷體" w:hAnsi="標楷體" w:hint="eastAsia"/>
          <w:color w:val="000000"/>
          <w:spacing w:val="15"/>
          <w:sz w:val="28"/>
          <w:szCs w:val="28"/>
        </w:rPr>
        <w:t>藉由</w:t>
      </w:r>
      <w:r w:rsidR="00A15907" w:rsidRPr="00E2407F"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  <w:t>國際線上互動專題、</w:t>
      </w:r>
      <w:r w:rsidR="00067D5A" w:rsidRPr="00E2407F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  <w:shd w:val="clear" w:color="auto" w:fill="FFFFFF"/>
        </w:rPr>
        <w:t>學</w:t>
      </w:r>
      <w:r w:rsidR="00A15907" w:rsidRPr="00E2407F"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  <w:t>校本位課程設計、繪本教學、課本主題延伸等案例，呈現專題導向學習的歷程、評量、行動等面向，</w:t>
      </w:r>
      <w:r w:rsidR="00E2407F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  <w:shd w:val="clear" w:color="auto" w:fill="FFFFFF"/>
        </w:rPr>
        <w:t>將學習與生活作結合，</w:t>
      </w:r>
      <w:r w:rsidR="00A15907" w:rsidRPr="00E2407F"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  <w:t>促進學生英語學習與應用的能力</w:t>
      </w:r>
      <w:r w:rsidR="00A15907" w:rsidRPr="00E2407F">
        <w:rPr>
          <w:rFonts w:ascii="標楷體" w:eastAsia="標楷體" w:hAnsi="標楷體" w:hint="eastAsia"/>
          <w:color w:val="000000"/>
          <w:spacing w:val="15"/>
          <w:sz w:val="28"/>
          <w:szCs w:val="28"/>
        </w:rPr>
        <w:t>。</w:t>
      </w:r>
    </w:p>
    <w:p w14:paraId="34AD9FA8" w14:textId="77777777" w:rsidR="00BC6C01" w:rsidRDefault="00BC6C01" w:rsidP="00BC6C01">
      <w:pPr>
        <w:pStyle w:val="a3"/>
        <w:widowControl/>
        <w:shd w:val="clear" w:color="auto" w:fill="FFFFFF"/>
        <w:spacing w:line="440" w:lineRule="exact"/>
        <w:ind w:leftChars="0" w:left="1202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  <w:shd w:val="clear" w:color="auto" w:fill="FFFFFF"/>
        </w:rPr>
      </w:pPr>
    </w:p>
    <w:p w14:paraId="03D2B592" w14:textId="77777777" w:rsidR="00BC6C01" w:rsidRPr="00592B68" w:rsidRDefault="00BC6C01" w:rsidP="00BC6C01">
      <w:pPr>
        <w:pStyle w:val="a3"/>
        <w:widowControl/>
        <w:shd w:val="clear" w:color="auto" w:fill="FFFFFF"/>
        <w:spacing w:line="440" w:lineRule="exact"/>
        <w:ind w:leftChars="0" w:left="1202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</w:p>
    <w:p w14:paraId="458C44BB" w14:textId="77777777" w:rsidR="00EB0CDC" w:rsidRDefault="00EB0CDC" w:rsidP="00EB0CDC">
      <w:pPr>
        <w:pStyle w:val="a3"/>
        <w:widowControl/>
        <w:numPr>
          <w:ilvl w:val="0"/>
          <w:numId w:val="10"/>
        </w:numPr>
        <w:shd w:val="clear" w:color="auto" w:fill="FFFFFF"/>
        <w:spacing w:line="440" w:lineRule="exact"/>
        <w:ind w:leftChars="0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lastRenderedPageBreak/>
        <w:t>活動流程：</w:t>
      </w:r>
    </w:p>
    <w:p w14:paraId="31359798" w14:textId="77777777" w:rsidR="00BC6C01" w:rsidRPr="00BC6C01" w:rsidRDefault="00BC6C01" w:rsidP="00BC6C01">
      <w:pPr>
        <w:pStyle w:val="a3"/>
        <w:widowControl/>
        <w:shd w:val="clear" w:color="auto" w:fill="FFFFFF"/>
        <w:spacing w:line="440" w:lineRule="exact"/>
        <w:ind w:leftChars="0" w:left="1200"/>
        <w:textAlignment w:val="baseline"/>
        <w:rPr>
          <w:rFonts w:ascii="標楷體" w:eastAsia="標楷體" w:hAnsi="標楷體" w:cs="Helvetica"/>
          <w:color w:val="0D0D0D" w:themeColor="text1" w:themeTint="F2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5875"/>
      </w:tblGrid>
      <w:tr w:rsidR="00EB0CDC" w14:paraId="1951852B" w14:textId="77777777" w:rsidTr="00BC6C01">
        <w:trPr>
          <w:jc w:val="center"/>
        </w:trPr>
        <w:tc>
          <w:tcPr>
            <w:tcW w:w="7933" w:type="dxa"/>
            <w:gridSpan w:val="2"/>
            <w:vAlign w:val="center"/>
          </w:tcPr>
          <w:p w14:paraId="70057E01" w14:textId="77777777" w:rsidR="00BC6C01" w:rsidRDefault="00BC6C01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/>
                <w:sz w:val="28"/>
              </w:rPr>
            </w:pPr>
            <w:r w:rsidRPr="00BC6C01">
              <w:rPr>
                <w:rFonts w:ascii="標楷體" w:eastAsia="標楷體" w:hAnsi="標楷體" w:hint="eastAsia"/>
                <w:sz w:val="28"/>
              </w:rPr>
              <w:t>跨領域專題導向式學習</w:t>
            </w:r>
            <w:r w:rsidRPr="00656003">
              <w:rPr>
                <w:rFonts w:ascii="Times New Roman" w:eastAsia="標楷體" w:hAnsi="Times New Roman" w:cs="Times New Roman"/>
                <w:sz w:val="28"/>
              </w:rPr>
              <w:t>(Project-Based Learning)</w:t>
            </w:r>
            <w:r w:rsidRPr="00BC6C01">
              <w:rPr>
                <w:rFonts w:ascii="標楷體" w:eastAsia="標楷體" w:hAnsi="標楷體" w:hint="eastAsia"/>
                <w:sz w:val="28"/>
              </w:rPr>
              <w:t>研習</w:t>
            </w:r>
          </w:p>
          <w:p w14:paraId="1DBFD9C3" w14:textId="4171EE68" w:rsidR="00BC6C01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059F3">
              <w:rPr>
                <w:rFonts w:ascii="標楷體" w:eastAsia="標楷體" w:hAnsi="標楷體" w:hint="eastAsia"/>
                <w:color w:val="000000" w:themeColor="text1"/>
                <w:sz w:val="28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9</w:t>
            </w:r>
            <w:r w:rsidRPr="000059F3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="00656003">
              <w:rPr>
                <w:rFonts w:ascii="標楷體" w:eastAsia="標楷體" w:hAnsi="標楷體" w:hint="eastAsia"/>
                <w:color w:val="000000" w:themeColor="text1"/>
                <w:sz w:val="28"/>
              </w:rPr>
              <w:t>8</w:t>
            </w:r>
            <w:r w:rsidRPr="000059F3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</w:t>
            </w:r>
            <w:r w:rsidRPr="000059F3">
              <w:rPr>
                <w:rFonts w:ascii="標楷體" w:eastAsia="標楷體" w:hAnsi="標楷體" w:hint="eastAsia"/>
                <w:color w:val="000000" w:themeColor="text1"/>
                <w:sz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六</w:t>
            </w:r>
            <w:r w:rsidRPr="000059F3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</w:p>
          <w:p w14:paraId="6411C8CE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地點：聖功女中玄瀚館2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全球互動教室</w:t>
            </w:r>
          </w:p>
        </w:tc>
      </w:tr>
      <w:tr w:rsidR="00EB0CDC" w14:paraId="790ED9B9" w14:textId="77777777" w:rsidTr="00BC6C01">
        <w:trPr>
          <w:trHeight w:val="510"/>
          <w:jc w:val="center"/>
        </w:trPr>
        <w:tc>
          <w:tcPr>
            <w:tcW w:w="2058" w:type="dxa"/>
            <w:vAlign w:val="center"/>
          </w:tcPr>
          <w:p w14:paraId="676E7F89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08:30-09:00</w:t>
            </w:r>
          </w:p>
        </w:tc>
        <w:tc>
          <w:tcPr>
            <w:tcW w:w="5875" w:type="dxa"/>
            <w:vAlign w:val="center"/>
          </w:tcPr>
          <w:p w14:paraId="151F9E76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報到</w:t>
            </w:r>
          </w:p>
        </w:tc>
      </w:tr>
      <w:tr w:rsidR="00EB0CDC" w14:paraId="7DB25419" w14:textId="77777777" w:rsidTr="00BC6C01">
        <w:trPr>
          <w:trHeight w:val="510"/>
          <w:jc w:val="center"/>
        </w:trPr>
        <w:tc>
          <w:tcPr>
            <w:tcW w:w="2058" w:type="dxa"/>
            <w:vAlign w:val="center"/>
          </w:tcPr>
          <w:p w14:paraId="49C38BA3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09:00-10:30</w:t>
            </w:r>
          </w:p>
        </w:tc>
        <w:tc>
          <w:tcPr>
            <w:tcW w:w="5875" w:type="dxa"/>
            <w:vAlign w:val="center"/>
          </w:tcPr>
          <w:p w14:paraId="6DD0C8C0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 w:rsidRPr="00455839"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素養導向教學與閱讀理解</w:t>
            </w:r>
          </w:p>
        </w:tc>
      </w:tr>
      <w:tr w:rsidR="00EB0CDC" w14:paraId="2B639F11" w14:textId="77777777" w:rsidTr="00BC6C01">
        <w:trPr>
          <w:trHeight w:val="510"/>
          <w:jc w:val="center"/>
        </w:trPr>
        <w:tc>
          <w:tcPr>
            <w:tcW w:w="2058" w:type="dxa"/>
            <w:vAlign w:val="center"/>
          </w:tcPr>
          <w:p w14:paraId="3D514815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10:30-12:00</w:t>
            </w:r>
          </w:p>
        </w:tc>
        <w:tc>
          <w:tcPr>
            <w:tcW w:w="5875" w:type="dxa"/>
            <w:vAlign w:val="center"/>
          </w:tcPr>
          <w:p w14:paraId="724710FD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 w:rsidRPr="00455839"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了解與認識專題導向式(PBL)教學設計</w:t>
            </w:r>
          </w:p>
        </w:tc>
      </w:tr>
      <w:tr w:rsidR="00EB0CDC" w14:paraId="105D40C1" w14:textId="77777777" w:rsidTr="00BC6C01">
        <w:trPr>
          <w:trHeight w:val="510"/>
          <w:jc w:val="center"/>
        </w:trPr>
        <w:tc>
          <w:tcPr>
            <w:tcW w:w="2058" w:type="dxa"/>
            <w:vAlign w:val="center"/>
          </w:tcPr>
          <w:p w14:paraId="27DA0B0C" w14:textId="6D9540F5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12:00-13:</w:t>
            </w:r>
            <w:r w:rsidR="00656003"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5875" w:type="dxa"/>
            <w:vAlign w:val="center"/>
          </w:tcPr>
          <w:p w14:paraId="72E683DA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午餐</w:t>
            </w:r>
          </w:p>
        </w:tc>
      </w:tr>
      <w:tr w:rsidR="00EB0CDC" w14:paraId="2BA8BD06" w14:textId="77777777" w:rsidTr="00BC6C01">
        <w:trPr>
          <w:trHeight w:val="510"/>
          <w:jc w:val="center"/>
        </w:trPr>
        <w:tc>
          <w:tcPr>
            <w:tcW w:w="2058" w:type="dxa"/>
            <w:vAlign w:val="center"/>
          </w:tcPr>
          <w:p w14:paraId="6489D7A5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13:00-16:00</w:t>
            </w:r>
          </w:p>
        </w:tc>
        <w:tc>
          <w:tcPr>
            <w:tcW w:w="5875" w:type="dxa"/>
            <w:vAlign w:val="center"/>
          </w:tcPr>
          <w:p w14:paraId="1722C33D" w14:textId="77777777" w:rsidR="00EB0CDC" w:rsidRDefault="00EB0CDC" w:rsidP="00047F4D">
            <w:pPr>
              <w:pStyle w:val="a3"/>
              <w:widowControl/>
              <w:spacing w:line="440" w:lineRule="exact"/>
              <w:ind w:leftChars="0" w:left="0"/>
              <w:jc w:val="center"/>
              <w:textAlignment w:val="baseline"/>
              <w:rPr>
                <w:rFonts w:ascii="標楷體" w:eastAsia="標楷體" w:hAnsi="標楷體" w:cs="Helvetica"/>
                <w:color w:val="0D0D0D" w:themeColor="text1" w:themeTint="F2"/>
                <w:sz w:val="28"/>
                <w:szCs w:val="28"/>
              </w:rPr>
            </w:pPr>
            <w:r w:rsidRPr="00455839">
              <w:rPr>
                <w:rFonts w:ascii="標楷體" w:eastAsia="標楷體" w:hAnsi="標楷體" w:cs="Helvetica" w:hint="eastAsia"/>
                <w:color w:val="0D0D0D" w:themeColor="text1" w:themeTint="F2"/>
                <w:sz w:val="28"/>
                <w:szCs w:val="28"/>
              </w:rPr>
              <w:t>實作專題導向式(PBL)教學設計</w:t>
            </w:r>
          </w:p>
        </w:tc>
      </w:tr>
    </w:tbl>
    <w:p w14:paraId="03685C0F" w14:textId="77777777" w:rsidR="00EB0CDC" w:rsidRPr="00E2407F" w:rsidRDefault="00EB0CDC" w:rsidP="00EB0CDC">
      <w:pPr>
        <w:pStyle w:val="a3"/>
        <w:widowControl/>
        <w:shd w:val="clear" w:color="auto" w:fill="FFFFFF"/>
        <w:spacing w:line="440" w:lineRule="exact"/>
        <w:ind w:leftChars="0" w:left="1202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</w:p>
    <w:p w14:paraId="55A06CDC" w14:textId="77777777" w:rsidR="00EB0CDC" w:rsidRDefault="00504BDE" w:rsidP="00EB0CDC">
      <w:pPr>
        <w:pStyle w:val="a3"/>
        <w:widowControl/>
        <w:numPr>
          <w:ilvl w:val="0"/>
          <w:numId w:val="4"/>
        </w:numPr>
        <w:shd w:val="clear" w:color="auto" w:fill="FFFFFF"/>
        <w:spacing w:line="440" w:lineRule="exact"/>
        <w:ind w:leftChars="0" w:left="851" w:hanging="851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報名方式：</w:t>
      </w:r>
    </w:p>
    <w:p w14:paraId="067D23B8" w14:textId="77777777" w:rsidR="00504BDE" w:rsidRDefault="00E2407F" w:rsidP="00EB0CDC">
      <w:pPr>
        <w:pStyle w:val="a3"/>
        <w:widowControl/>
        <w:numPr>
          <w:ilvl w:val="0"/>
          <w:numId w:val="15"/>
        </w:numPr>
        <w:shd w:val="clear" w:color="auto" w:fill="FFFFFF"/>
        <w:spacing w:line="440" w:lineRule="exact"/>
        <w:ind w:leftChars="0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本</w:t>
      </w:r>
      <w:r w:rsidR="00504BDE"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研習將登錄於全國教師</w:t>
      </w:r>
      <w:r w:rsidR="00455839"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在職</w:t>
      </w:r>
      <w:r w:rsidR="00504BDE"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進修網，供老師自由報名</w:t>
      </w:r>
      <w:r w:rsidR="00592B68" w:rsidRPr="00592B68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。</w:t>
      </w:r>
    </w:p>
    <w:p w14:paraId="282DB3CD" w14:textId="3330D52C" w:rsidR="00656003" w:rsidRPr="00656003" w:rsidRDefault="00E2407F" w:rsidP="00656003">
      <w:pPr>
        <w:pStyle w:val="a3"/>
        <w:widowControl/>
        <w:numPr>
          <w:ilvl w:val="0"/>
          <w:numId w:val="15"/>
        </w:numPr>
        <w:shd w:val="clear" w:color="auto" w:fill="FFFFFF"/>
        <w:spacing w:line="440" w:lineRule="exact"/>
        <w:ind w:leftChars="0"/>
        <w:textAlignment w:val="baseline"/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</w:pPr>
      <w:r w:rsidRPr="00EB0CDC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全程參與本研習之教師，將核發全國教師進修網研習時數6小時</w:t>
      </w:r>
      <w:r w:rsidR="00656003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，</w:t>
      </w:r>
      <w:r w:rsidR="00656003" w:rsidRPr="00656003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 xml:space="preserve"> </w:t>
      </w:r>
    </w:p>
    <w:p w14:paraId="09CFFD9F" w14:textId="707458CD" w:rsidR="00592B68" w:rsidRPr="00656003" w:rsidRDefault="00656003" w:rsidP="00656003">
      <w:pPr>
        <w:pStyle w:val="a3"/>
        <w:widowControl/>
        <w:shd w:val="clear" w:color="auto" w:fill="FFFFFF"/>
        <w:spacing w:line="440" w:lineRule="exact"/>
        <w:ind w:leftChars="0" w:left="1048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 xml:space="preserve"> </w:t>
      </w:r>
      <w:r w:rsidRPr="00656003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課程代碼：2832020</w:t>
      </w:r>
      <w:r>
        <w:rPr>
          <w:rFonts w:ascii="標楷體" w:eastAsia="標楷體" w:hAnsi="標楷體" w:cs="Helvetica"/>
          <w:color w:val="0D0D0D" w:themeColor="text1" w:themeTint="F2"/>
          <w:sz w:val="28"/>
          <w:szCs w:val="28"/>
        </w:rPr>
        <w:t xml:space="preserve"> (</w:t>
      </w:r>
      <w:r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請自行上網報名)</w:t>
      </w:r>
    </w:p>
    <w:p w14:paraId="3DD4F9AB" w14:textId="6AAE06DF" w:rsidR="00656003" w:rsidRPr="00656003" w:rsidRDefault="00E2407F" w:rsidP="00656003">
      <w:pPr>
        <w:pStyle w:val="a3"/>
        <w:widowControl/>
        <w:numPr>
          <w:ilvl w:val="0"/>
          <w:numId w:val="15"/>
        </w:numPr>
        <w:shd w:val="clear" w:color="auto" w:fill="FFFFFF"/>
        <w:spacing w:line="440" w:lineRule="exact"/>
        <w:ind w:leftChars="0"/>
        <w:textAlignment w:val="baseline"/>
        <w:rPr>
          <w:rFonts w:ascii="標楷體" w:eastAsia="標楷體" w:hAnsi="標楷體" w:cs="Helvetica"/>
          <w:color w:val="0D0D0D" w:themeColor="text1" w:themeTint="F2"/>
          <w:sz w:val="28"/>
          <w:szCs w:val="28"/>
        </w:rPr>
      </w:pPr>
      <w:r w:rsidRPr="00592B68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配合</w:t>
      </w:r>
      <w:r w:rsidR="00455839" w:rsidRPr="00592B68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實作</w:t>
      </w:r>
      <w:r w:rsidRPr="00592B68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討論</w:t>
      </w:r>
      <w:r w:rsidR="00455839" w:rsidRPr="00592B68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，</w:t>
      </w:r>
      <w:r w:rsidRPr="00592B68">
        <w:rPr>
          <w:rFonts w:ascii="標楷體" w:eastAsia="標楷體" w:hAnsi="標楷體" w:cs="Helvetica" w:hint="eastAsia"/>
          <w:color w:val="0D0D0D" w:themeColor="text1" w:themeTint="F2"/>
          <w:sz w:val="28"/>
          <w:szCs w:val="28"/>
        </w:rPr>
        <w:t>請攜帶筆記型電腦，如有充電需求請自備延長線。</w:t>
      </w:r>
    </w:p>
    <w:p w14:paraId="6B6FA3D1" w14:textId="77777777" w:rsidR="00315102" w:rsidRDefault="00315102" w:rsidP="00315102">
      <w:pPr>
        <w:rPr>
          <w:rFonts w:ascii="標楷體" w:eastAsia="標楷體" w:hAnsi="標楷體"/>
          <w:sz w:val="28"/>
        </w:rPr>
      </w:pPr>
    </w:p>
    <w:p w14:paraId="34EC7F04" w14:textId="77777777" w:rsidR="007C22B1" w:rsidRDefault="00526543" w:rsidP="00EB0CDC">
      <w:pPr>
        <w:pStyle w:val="a3"/>
        <w:numPr>
          <w:ilvl w:val="0"/>
          <w:numId w:val="4"/>
        </w:numPr>
        <w:spacing w:line="440" w:lineRule="exact"/>
        <w:ind w:leftChars="0" w:left="567" w:hanging="567"/>
        <w:rPr>
          <w:rFonts w:ascii="標楷體" w:eastAsia="標楷體" w:hAnsi="標楷體"/>
          <w:sz w:val="28"/>
        </w:rPr>
      </w:pPr>
      <w:r w:rsidRPr="00EB0CDC">
        <w:rPr>
          <w:rFonts w:ascii="標楷體" w:eastAsia="標楷體" w:hAnsi="標楷體"/>
          <w:sz w:val="28"/>
        </w:rPr>
        <w:t>本計畫呈校長核定後實施，修正時亦同。</w:t>
      </w:r>
    </w:p>
    <w:p w14:paraId="6FD17A1E" w14:textId="77777777" w:rsidR="00CC5D31" w:rsidRDefault="00CC5D31" w:rsidP="00CC5D31">
      <w:pPr>
        <w:pStyle w:val="a3"/>
        <w:spacing w:line="440" w:lineRule="exact"/>
        <w:ind w:leftChars="0" w:left="567"/>
        <w:rPr>
          <w:rFonts w:ascii="標楷體" w:eastAsia="標楷體" w:hAnsi="標楷體"/>
          <w:sz w:val="28"/>
        </w:rPr>
      </w:pPr>
    </w:p>
    <w:p w14:paraId="5246BD8B" w14:textId="77777777" w:rsidR="00CC5D31" w:rsidRPr="00201105" w:rsidRDefault="00CC5D31" w:rsidP="00CC5D31">
      <w:pPr>
        <w:pStyle w:val="Default"/>
        <w:spacing w:line="400" w:lineRule="exact"/>
        <w:rPr>
          <w:rFonts w:hAnsi="標楷體"/>
          <w:b/>
          <w:sz w:val="28"/>
          <w:szCs w:val="28"/>
        </w:rPr>
      </w:pPr>
      <w:r w:rsidRPr="00201105">
        <w:rPr>
          <w:rFonts w:hAnsi="標楷體" w:hint="eastAsia"/>
          <w:b/>
          <w:sz w:val="28"/>
          <w:szCs w:val="28"/>
        </w:rPr>
        <w:t>附件：聖功女中地理位置圖及校內平面圖</w:t>
      </w:r>
    </w:p>
    <w:p w14:paraId="7EE26604" w14:textId="77777777" w:rsidR="00CC5D31" w:rsidRDefault="00CC5D31" w:rsidP="00CC5D31">
      <w:pPr>
        <w:pStyle w:val="Default"/>
        <w:spacing w:line="400" w:lineRule="exact"/>
        <w:ind w:leftChars="100" w:left="24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聖功女中地址：</w:t>
      </w:r>
      <w:r w:rsidRPr="00BE00E7">
        <w:rPr>
          <w:rFonts w:hAnsi="標楷體" w:hint="eastAsia"/>
          <w:sz w:val="28"/>
          <w:szCs w:val="28"/>
        </w:rPr>
        <w:t>臺南市北區北園街87巷64號</w:t>
      </w:r>
    </w:p>
    <w:p w14:paraId="4E70B691" w14:textId="77777777" w:rsidR="00CC5D31" w:rsidRDefault="00CC5D31" w:rsidP="00CC5D31">
      <w:pPr>
        <w:pStyle w:val="Default"/>
        <w:spacing w:line="400" w:lineRule="exact"/>
        <w:ind w:leftChars="100" w:left="240"/>
        <w:rPr>
          <w:rFonts w:hAnsi="標楷體"/>
          <w:sz w:val="28"/>
          <w:szCs w:val="28"/>
        </w:rPr>
      </w:pPr>
      <w:r>
        <w:rPr>
          <w:rFonts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F272CE" wp14:editId="462B2DC4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021580" cy="3628643"/>
            <wp:effectExtent l="0" t="0" r="7620" b="0"/>
            <wp:wrapNone/>
            <wp:docPr id="5" name="圖片 1" descr="http://www.skgsh.tn.edu.tw/uploads/cpage24/image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gsh.tn.edu.tw/uploads/cpage24/image/1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902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62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8B01E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2F2947C4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5DB2EE03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3461D1B1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27B63CA8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1541CC34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1843B232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7817F0B1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4979AFE9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5C5E4FFD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292F8EA7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20806C2B" w14:textId="77777777" w:rsidR="00CC5D31" w:rsidRDefault="00CC5D31" w:rsidP="00CC5D31">
      <w:pPr>
        <w:pStyle w:val="Default"/>
        <w:spacing w:line="400" w:lineRule="exact"/>
        <w:ind w:leftChars="300" w:left="720"/>
        <w:rPr>
          <w:rFonts w:hAnsi="標楷體"/>
          <w:sz w:val="28"/>
          <w:szCs w:val="28"/>
        </w:rPr>
      </w:pPr>
    </w:p>
    <w:p w14:paraId="79C27CBE" w14:textId="77777777" w:rsidR="00CC5D31" w:rsidRDefault="00CC5D31" w:rsidP="00CC5D31">
      <w:pPr>
        <w:pStyle w:val="Default"/>
        <w:spacing w:line="400" w:lineRule="exact"/>
        <w:ind w:leftChars="100" w:left="24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聖功女中校園平面圖</w:t>
      </w:r>
    </w:p>
    <w:p w14:paraId="35387E09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  <w:r>
        <w:rPr>
          <w:rFonts w:cstheme="minorBidi" w:hint="eastAsia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878562" wp14:editId="4714B786">
            <wp:simplePos x="0" y="0"/>
            <wp:positionH relativeFrom="margin">
              <wp:align>center</wp:align>
            </wp:positionH>
            <wp:positionV relativeFrom="paragraph">
              <wp:posOffset>242570</wp:posOffset>
            </wp:positionV>
            <wp:extent cx="6935203" cy="5185610"/>
            <wp:effectExtent l="0" t="0" r="0" b="0"/>
            <wp:wrapNone/>
            <wp:docPr id="3" name="圖片 2" descr="校園地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園地圖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5203" cy="518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7E03B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077223C9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40D37C29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0C4EF5D5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4C39A40D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5A575EFD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  <w:r>
        <w:rPr>
          <w:rFonts w:cstheme="min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16EFE" wp14:editId="7D9BC702">
                <wp:simplePos x="0" y="0"/>
                <wp:positionH relativeFrom="column">
                  <wp:posOffset>2282190</wp:posOffset>
                </wp:positionH>
                <wp:positionV relativeFrom="paragraph">
                  <wp:posOffset>206375</wp:posOffset>
                </wp:positionV>
                <wp:extent cx="792480" cy="381000"/>
                <wp:effectExtent l="19050" t="19050" r="26670" b="1905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81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17422" id="橢圓 1" o:spid="_x0000_s1026" style="position:absolute;margin-left:179.7pt;margin-top:16.25pt;width:62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" filled="f" strokecolor="red" strokeweight="3pt"/>
            </w:pict>
          </mc:Fallback>
        </mc:AlternateContent>
      </w:r>
    </w:p>
    <w:p w14:paraId="64E3E8B3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1662FE3C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6EC00A27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58526983" w14:textId="77777777" w:rsidR="00CC5D31" w:rsidRDefault="00CC5D31" w:rsidP="00CC5D31">
      <w:pPr>
        <w:pStyle w:val="Default"/>
        <w:rPr>
          <w:rFonts w:cstheme="minorBidi"/>
          <w:color w:val="auto"/>
          <w:sz w:val="32"/>
          <w:szCs w:val="32"/>
        </w:rPr>
      </w:pPr>
    </w:p>
    <w:p w14:paraId="6CA69D6E" w14:textId="77777777" w:rsidR="00CC5D31" w:rsidRPr="00EB0CDC" w:rsidRDefault="00CC5D31" w:rsidP="00CC5D31">
      <w:pPr>
        <w:pStyle w:val="a3"/>
        <w:spacing w:line="440" w:lineRule="exact"/>
        <w:ind w:leftChars="0" w:left="567"/>
        <w:rPr>
          <w:rFonts w:ascii="標楷體" w:eastAsia="標楷體" w:hAnsi="標楷體"/>
          <w:sz w:val="28"/>
        </w:rPr>
      </w:pPr>
    </w:p>
    <w:sectPr w:rsidR="00CC5D31" w:rsidRPr="00EB0CDC" w:rsidSect="0046742C">
      <w:pgSz w:w="11906" w:h="16838"/>
      <w:pgMar w:top="1134" w:right="1134" w:bottom="1134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79BFB" w14:textId="77777777" w:rsidR="00D96D1A" w:rsidRDefault="00D96D1A" w:rsidP="00895CED">
      <w:r>
        <w:separator/>
      </w:r>
    </w:p>
  </w:endnote>
  <w:endnote w:type="continuationSeparator" w:id="0">
    <w:p w14:paraId="68183E2A" w14:textId="77777777" w:rsidR="00D96D1A" w:rsidRDefault="00D96D1A" w:rsidP="0089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C0DCE" w14:textId="77777777" w:rsidR="00D96D1A" w:rsidRDefault="00D96D1A" w:rsidP="00895CED">
      <w:r>
        <w:separator/>
      </w:r>
    </w:p>
  </w:footnote>
  <w:footnote w:type="continuationSeparator" w:id="0">
    <w:p w14:paraId="40B7CB85" w14:textId="77777777" w:rsidR="00D96D1A" w:rsidRDefault="00D96D1A" w:rsidP="0089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4AEF"/>
    <w:multiLevelType w:val="hybridMultilevel"/>
    <w:tmpl w:val="CF28B3EC"/>
    <w:lvl w:ilvl="0" w:tplc="21368072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E99"/>
    <w:multiLevelType w:val="hybridMultilevel"/>
    <w:tmpl w:val="180C0870"/>
    <w:lvl w:ilvl="0" w:tplc="A3FA5172">
      <w:start w:val="2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D68DB"/>
    <w:multiLevelType w:val="hybridMultilevel"/>
    <w:tmpl w:val="3352586C"/>
    <w:lvl w:ilvl="0" w:tplc="95240528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2057CF6"/>
    <w:multiLevelType w:val="hybridMultilevel"/>
    <w:tmpl w:val="6D68882E"/>
    <w:lvl w:ilvl="0" w:tplc="5762A0D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3833EBE"/>
    <w:multiLevelType w:val="hybridMultilevel"/>
    <w:tmpl w:val="D7FEC542"/>
    <w:lvl w:ilvl="0" w:tplc="36CECB40">
      <w:start w:val="4"/>
      <w:numFmt w:val="ideographLegalTraditional"/>
      <w:suff w:val="nothing"/>
      <w:lvlText w:val="%1、"/>
      <w:lvlJc w:val="left"/>
      <w:pPr>
        <w:ind w:left="7950" w:hanging="720"/>
      </w:pPr>
      <w:rPr>
        <w:rFonts w:hint="default"/>
      </w:rPr>
    </w:lvl>
    <w:lvl w:ilvl="1" w:tplc="0290BD18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C3636"/>
    <w:multiLevelType w:val="hybridMultilevel"/>
    <w:tmpl w:val="0C44E018"/>
    <w:lvl w:ilvl="0" w:tplc="D448821C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36B96"/>
    <w:multiLevelType w:val="hybridMultilevel"/>
    <w:tmpl w:val="3544EE42"/>
    <w:lvl w:ilvl="0" w:tplc="A09C2C42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8032A"/>
    <w:multiLevelType w:val="hybridMultilevel"/>
    <w:tmpl w:val="3C9443B6"/>
    <w:lvl w:ilvl="0" w:tplc="D448821C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DE2BA7"/>
    <w:multiLevelType w:val="hybridMultilevel"/>
    <w:tmpl w:val="8A86BB2E"/>
    <w:lvl w:ilvl="0" w:tplc="83921D24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4543FDC"/>
    <w:multiLevelType w:val="hybridMultilevel"/>
    <w:tmpl w:val="39A85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6455E1"/>
    <w:multiLevelType w:val="hybridMultilevel"/>
    <w:tmpl w:val="CAB41002"/>
    <w:lvl w:ilvl="0" w:tplc="0409000F">
      <w:start w:val="1"/>
      <w:numFmt w:val="decimal"/>
      <w:lvlText w:val="%1."/>
      <w:lvlJc w:val="left"/>
      <w:pPr>
        <w:ind w:left="13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1" w15:restartNumberingAfterBreak="0">
    <w:nsid w:val="463E0BE6"/>
    <w:multiLevelType w:val="hybridMultilevel"/>
    <w:tmpl w:val="4EA0B1F0"/>
    <w:lvl w:ilvl="0" w:tplc="1CCAF706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4A17A8E"/>
    <w:multiLevelType w:val="hybridMultilevel"/>
    <w:tmpl w:val="DF16EE9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7312BE5"/>
    <w:multiLevelType w:val="hybridMultilevel"/>
    <w:tmpl w:val="E02ECA0E"/>
    <w:lvl w:ilvl="0" w:tplc="EBAA5BDE">
      <w:start w:val="1"/>
      <w:numFmt w:val="taiwaneseCountingThousand"/>
      <w:suff w:val="nothing"/>
      <w:lvlText w:val="%1、"/>
      <w:lvlJc w:val="left"/>
      <w:pPr>
        <w:ind w:left="128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A0378DD"/>
    <w:multiLevelType w:val="hybridMultilevel"/>
    <w:tmpl w:val="DAD808A0"/>
    <w:lvl w:ilvl="0" w:tplc="EB7A4F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3579A"/>
    <w:multiLevelType w:val="hybridMultilevel"/>
    <w:tmpl w:val="1EDEA5B6"/>
    <w:lvl w:ilvl="0" w:tplc="48D8DE28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B7E62D4"/>
    <w:multiLevelType w:val="hybridMultilevel"/>
    <w:tmpl w:val="72C43AB6"/>
    <w:lvl w:ilvl="0" w:tplc="2732049C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12"/>
  </w:num>
  <w:num w:numId="11">
    <w:abstractNumId w:val="10"/>
  </w:num>
  <w:num w:numId="12">
    <w:abstractNumId w:val="15"/>
  </w:num>
  <w:num w:numId="13">
    <w:abstractNumId w:val="9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43"/>
    <w:rsid w:val="0000292E"/>
    <w:rsid w:val="000059F3"/>
    <w:rsid w:val="000220A4"/>
    <w:rsid w:val="00067D5A"/>
    <w:rsid w:val="000B1D6D"/>
    <w:rsid w:val="000B39A8"/>
    <w:rsid w:val="000C003F"/>
    <w:rsid w:val="001C31E7"/>
    <w:rsid w:val="001E16AC"/>
    <w:rsid w:val="001F6F21"/>
    <w:rsid w:val="0023369D"/>
    <w:rsid w:val="00234320"/>
    <w:rsid w:val="0025067E"/>
    <w:rsid w:val="00270208"/>
    <w:rsid w:val="00315102"/>
    <w:rsid w:val="00316371"/>
    <w:rsid w:val="00350AFD"/>
    <w:rsid w:val="00425B24"/>
    <w:rsid w:val="00434DE3"/>
    <w:rsid w:val="004409CD"/>
    <w:rsid w:val="00455839"/>
    <w:rsid w:val="0046742C"/>
    <w:rsid w:val="004803CA"/>
    <w:rsid w:val="004814EE"/>
    <w:rsid w:val="00504BDE"/>
    <w:rsid w:val="0052285D"/>
    <w:rsid w:val="00526543"/>
    <w:rsid w:val="00554557"/>
    <w:rsid w:val="00592B68"/>
    <w:rsid w:val="0063330C"/>
    <w:rsid w:val="00656003"/>
    <w:rsid w:val="006D6FF4"/>
    <w:rsid w:val="006F5EA3"/>
    <w:rsid w:val="00705993"/>
    <w:rsid w:val="007530C1"/>
    <w:rsid w:val="00762F34"/>
    <w:rsid w:val="007C22B1"/>
    <w:rsid w:val="007E7004"/>
    <w:rsid w:val="008370B2"/>
    <w:rsid w:val="00895CED"/>
    <w:rsid w:val="008D27A1"/>
    <w:rsid w:val="00927B84"/>
    <w:rsid w:val="00937F0C"/>
    <w:rsid w:val="00962F1F"/>
    <w:rsid w:val="009A518A"/>
    <w:rsid w:val="009C2943"/>
    <w:rsid w:val="00A002DB"/>
    <w:rsid w:val="00A15907"/>
    <w:rsid w:val="00AC5574"/>
    <w:rsid w:val="00AD738A"/>
    <w:rsid w:val="00AF5A85"/>
    <w:rsid w:val="00B24ED4"/>
    <w:rsid w:val="00B322A8"/>
    <w:rsid w:val="00B424BC"/>
    <w:rsid w:val="00B50587"/>
    <w:rsid w:val="00B963D6"/>
    <w:rsid w:val="00BB6A62"/>
    <w:rsid w:val="00BC6C01"/>
    <w:rsid w:val="00C07BB6"/>
    <w:rsid w:val="00C21500"/>
    <w:rsid w:val="00C26494"/>
    <w:rsid w:val="00C33A8C"/>
    <w:rsid w:val="00C3698B"/>
    <w:rsid w:val="00C90B5C"/>
    <w:rsid w:val="00CA2B34"/>
    <w:rsid w:val="00CC5D31"/>
    <w:rsid w:val="00CE2A5B"/>
    <w:rsid w:val="00CF259E"/>
    <w:rsid w:val="00D05692"/>
    <w:rsid w:val="00D06E6C"/>
    <w:rsid w:val="00D74F1C"/>
    <w:rsid w:val="00D77736"/>
    <w:rsid w:val="00D91F1F"/>
    <w:rsid w:val="00D96D1A"/>
    <w:rsid w:val="00DC6F59"/>
    <w:rsid w:val="00E10829"/>
    <w:rsid w:val="00E2407F"/>
    <w:rsid w:val="00E32516"/>
    <w:rsid w:val="00E52E00"/>
    <w:rsid w:val="00EA05F1"/>
    <w:rsid w:val="00EB0CDC"/>
    <w:rsid w:val="00EF167D"/>
    <w:rsid w:val="00EF2EBD"/>
    <w:rsid w:val="00F019CF"/>
    <w:rsid w:val="00F7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5823D"/>
  <w15:docId w15:val="{45A7D137-2A56-4BE9-826B-9F8D77B7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27B8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543"/>
    <w:pPr>
      <w:ind w:leftChars="200" w:left="480"/>
    </w:pPr>
  </w:style>
  <w:style w:type="table" w:styleId="a4">
    <w:name w:val="Table Grid"/>
    <w:basedOn w:val="a1"/>
    <w:uiPriority w:val="59"/>
    <w:rsid w:val="0052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74F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D74F1C"/>
    <w:rPr>
      <w:rFonts w:ascii="Courier New" w:eastAsia="Times New Roman" w:hAnsi="Courier New" w:cs="Courier New"/>
      <w:kern w:val="0"/>
      <w:sz w:val="20"/>
      <w:szCs w:val="20"/>
    </w:rPr>
  </w:style>
  <w:style w:type="character" w:styleId="a5">
    <w:name w:val="Emphasis"/>
    <w:basedOn w:val="a0"/>
    <w:uiPriority w:val="20"/>
    <w:qFormat/>
    <w:rsid w:val="006F5EA3"/>
    <w:rPr>
      <w:i/>
      <w:iCs/>
    </w:rPr>
  </w:style>
  <w:style w:type="paragraph" w:styleId="Web">
    <w:name w:val="Normal (Web)"/>
    <w:basedOn w:val="a"/>
    <w:uiPriority w:val="99"/>
    <w:unhideWhenUsed/>
    <w:rsid w:val="00E108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27B8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895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5C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5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5CED"/>
    <w:rPr>
      <w:sz w:val="20"/>
      <w:szCs w:val="20"/>
    </w:rPr>
  </w:style>
  <w:style w:type="paragraph" w:customStyle="1" w:styleId="Default">
    <w:name w:val="Default"/>
    <w:rsid w:val="00CC5D3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2BCF-45F8-489B-8914-8098E5E4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twnsys</dc:creator>
  <cp:lastModifiedBy>陳聖其</cp:lastModifiedBy>
  <cp:revision>2</cp:revision>
  <cp:lastPrinted>2020-04-13T07:41:00Z</cp:lastPrinted>
  <dcterms:created xsi:type="dcterms:W3CDTF">2020-06-09T12:33:00Z</dcterms:created>
  <dcterms:modified xsi:type="dcterms:W3CDTF">2020-06-09T12:33:00Z</dcterms:modified>
</cp:coreProperties>
</file>