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92" w:rsidRDefault="00822E92">
      <w:pPr>
        <w:spacing w:after="240" w:line="440" w:lineRule="exact"/>
        <w:jc w:val="distribute"/>
        <w:rPr>
          <w:rFonts w:ascii="標楷體" w:eastAsia="標楷體" w:hAnsi="標楷體"/>
          <w:sz w:val="32"/>
        </w:rPr>
      </w:pPr>
      <w:bookmarkStart w:id="0" w:name="_GoBack"/>
      <w:bookmarkEnd w:id="0"/>
    </w:p>
    <w:p w:rsidR="00012D61" w:rsidRDefault="002734A9">
      <w:pPr>
        <w:spacing w:after="240" w:line="440" w:lineRule="exact"/>
        <w:jc w:val="distribute"/>
        <w:rPr>
          <w:rFonts w:ascii="標楷體" w:eastAsia="標楷體" w:hAnsi="標楷體"/>
          <w:sz w:val="32"/>
        </w:rPr>
      </w:pPr>
      <w:r>
        <w:rPr>
          <w:rFonts w:ascii="標楷體" w:eastAsia="標楷體" w:hAnsi="標楷體" w:hint="eastAsia"/>
          <w:sz w:val="32"/>
        </w:rPr>
        <w:t>嘉義市</w:t>
      </w:r>
      <w:proofErr w:type="gramStart"/>
      <w:r>
        <w:rPr>
          <w:rFonts w:ascii="標楷體" w:eastAsia="標楷體" w:hAnsi="標楷體" w:hint="eastAsia"/>
          <w:sz w:val="32"/>
        </w:rPr>
        <w:t>10</w:t>
      </w:r>
      <w:r w:rsidR="004E3067">
        <w:rPr>
          <w:rFonts w:ascii="標楷體" w:eastAsia="標楷體" w:hAnsi="標楷體" w:hint="eastAsia"/>
          <w:sz w:val="32"/>
        </w:rPr>
        <w:t>9</w:t>
      </w:r>
      <w:proofErr w:type="gramEnd"/>
      <w:r>
        <w:rPr>
          <w:rFonts w:ascii="標楷體" w:eastAsia="標楷體" w:hAnsi="標楷體" w:hint="eastAsia"/>
          <w:sz w:val="32"/>
        </w:rPr>
        <w:t>年度特殊教育專業知能在職進修研習實施計畫</w:t>
      </w:r>
    </w:p>
    <w:p w:rsidR="00012D61" w:rsidRPr="00A23338" w:rsidRDefault="002734A9">
      <w:pPr>
        <w:numPr>
          <w:ilvl w:val="0"/>
          <w:numId w:val="1"/>
        </w:numPr>
        <w:spacing w:line="440" w:lineRule="exact"/>
        <w:rPr>
          <w:rFonts w:eastAsia="標楷體"/>
          <w:b/>
          <w:sz w:val="28"/>
        </w:rPr>
      </w:pPr>
      <w:r>
        <w:rPr>
          <w:rFonts w:eastAsia="標楷體" w:hint="eastAsia"/>
          <w:b/>
          <w:sz w:val="28"/>
        </w:rPr>
        <w:t>依據：</w:t>
      </w:r>
      <w:r w:rsidRPr="00A23338">
        <w:rPr>
          <w:rFonts w:eastAsia="標楷體" w:hint="eastAsia"/>
          <w:sz w:val="28"/>
        </w:rPr>
        <w:t>嘉義市政府</w:t>
      </w:r>
      <w:r w:rsidR="004E3067">
        <w:rPr>
          <w:rFonts w:ascii="標楷體" w:eastAsia="標楷體" w:hAnsi="標楷體" w:cs="DFKaiShu-SB-Estd-BF" w:hint="eastAsia"/>
          <w:kern w:val="0"/>
          <w:sz w:val="28"/>
          <w:szCs w:val="28"/>
        </w:rPr>
        <w:t>108.11.19</w:t>
      </w:r>
      <w:r w:rsidRPr="00A23338">
        <w:rPr>
          <w:rFonts w:eastAsia="標楷體" w:hint="eastAsia"/>
          <w:sz w:val="28"/>
        </w:rPr>
        <w:t>府教</w:t>
      </w:r>
      <w:proofErr w:type="gramStart"/>
      <w:r w:rsidRPr="00A23338">
        <w:rPr>
          <w:rFonts w:eastAsia="標楷體" w:hint="eastAsia"/>
          <w:sz w:val="28"/>
        </w:rPr>
        <w:t>特</w:t>
      </w:r>
      <w:proofErr w:type="gramEnd"/>
      <w:r w:rsidRPr="00A23338">
        <w:rPr>
          <w:rFonts w:eastAsia="標楷體" w:hint="eastAsia"/>
          <w:sz w:val="28"/>
        </w:rPr>
        <w:t>字第</w:t>
      </w:r>
      <w:r w:rsidR="004E3067">
        <w:rPr>
          <w:rFonts w:ascii="標楷體" w:eastAsia="標楷體" w:hAnsi="標楷體" w:cs="DFKaiShu-SB-Estd-BF" w:hint="eastAsia"/>
          <w:kern w:val="0"/>
          <w:sz w:val="28"/>
          <w:szCs w:val="28"/>
        </w:rPr>
        <w:t>1081518380</w:t>
      </w:r>
      <w:r w:rsidRPr="00A23338">
        <w:rPr>
          <w:rFonts w:eastAsia="標楷體" w:hint="eastAsia"/>
          <w:sz w:val="28"/>
        </w:rPr>
        <w:t>號函辦理。</w:t>
      </w:r>
    </w:p>
    <w:p w:rsidR="00012D61" w:rsidRDefault="002734A9">
      <w:pPr>
        <w:numPr>
          <w:ilvl w:val="0"/>
          <w:numId w:val="1"/>
        </w:numPr>
        <w:spacing w:line="440" w:lineRule="exact"/>
        <w:rPr>
          <w:rFonts w:eastAsia="標楷體"/>
          <w:sz w:val="28"/>
        </w:rPr>
      </w:pPr>
      <w:r>
        <w:rPr>
          <w:rFonts w:eastAsia="標楷體" w:hint="eastAsia"/>
          <w:b/>
          <w:sz w:val="28"/>
        </w:rPr>
        <w:t>目的</w:t>
      </w:r>
    </w:p>
    <w:p w:rsidR="00012D61" w:rsidRDefault="002734A9">
      <w:pPr>
        <w:spacing w:line="520" w:lineRule="exact"/>
        <w:ind w:leftChars="150" w:left="360"/>
        <w:rPr>
          <w:rFonts w:eastAsia="標楷體"/>
          <w:sz w:val="28"/>
        </w:rPr>
      </w:pPr>
      <w:r>
        <w:rPr>
          <w:rFonts w:eastAsia="標楷體" w:hint="eastAsia"/>
          <w:sz w:val="28"/>
        </w:rPr>
        <w:t>(</w:t>
      </w:r>
      <w:proofErr w:type="gramStart"/>
      <w:r>
        <w:rPr>
          <w:rFonts w:eastAsia="標楷體" w:hint="eastAsia"/>
          <w:sz w:val="28"/>
        </w:rPr>
        <w:t>一</w:t>
      </w:r>
      <w:proofErr w:type="gramEnd"/>
      <w:r>
        <w:rPr>
          <w:rFonts w:eastAsia="標楷體" w:hint="eastAsia"/>
          <w:sz w:val="28"/>
        </w:rPr>
        <w:t>)</w:t>
      </w:r>
      <w:r>
        <w:rPr>
          <w:rFonts w:eastAsia="標楷體" w:hint="eastAsia"/>
          <w:sz w:val="28"/>
        </w:rPr>
        <w:t>增進教師的特教專業知能與技巧</w:t>
      </w:r>
      <w:r>
        <w:rPr>
          <w:rFonts w:ascii="標楷體" w:eastAsia="標楷體" w:hAnsi="標楷體" w:hint="eastAsia"/>
          <w:color w:val="000000"/>
          <w:sz w:val="28"/>
          <w:szCs w:val="28"/>
        </w:rPr>
        <w:t>，輔導特殊教育學生健全發展。</w:t>
      </w:r>
    </w:p>
    <w:p w:rsidR="00012D61" w:rsidRDefault="002734A9">
      <w:pPr>
        <w:spacing w:line="520" w:lineRule="exact"/>
        <w:ind w:leftChars="150" w:left="920" w:hangingChars="200" w:hanging="560"/>
        <w:rPr>
          <w:rFonts w:ascii="標楷體" w:eastAsia="標楷體" w:hAnsi="標楷體" w:cs="新細明體"/>
          <w:color w:val="000000"/>
          <w:kern w:val="0"/>
          <w:sz w:val="28"/>
        </w:rPr>
      </w:pPr>
      <w:r>
        <w:rPr>
          <w:rFonts w:eastAsia="標楷體" w:hint="eastAsia"/>
          <w:sz w:val="28"/>
        </w:rPr>
        <w:t>(</w:t>
      </w:r>
      <w:r>
        <w:rPr>
          <w:rFonts w:eastAsia="標楷體" w:hint="eastAsia"/>
          <w:sz w:val="28"/>
        </w:rPr>
        <w:t>二</w:t>
      </w:r>
      <w:r>
        <w:rPr>
          <w:rFonts w:eastAsia="標楷體" w:hint="eastAsia"/>
          <w:sz w:val="28"/>
        </w:rPr>
        <w:t>)</w:t>
      </w:r>
      <w:r>
        <w:rPr>
          <w:rFonts w:eastAsia="標楷體" w:hint="eastAsia"/>
          <w:sz w:val="28"/>
        </w:rPr>
        <w:t>提昇</w:t>
      </w:r>
      <w:r>
        <w:rPr>
          <w:rFonts w:ascii="標楷體" w:eastAsia="標楷體" w:hAnsi="標楷體" w:cs="Arial" w:hint="eastAsia"/>
          <w:color w:val="000000"/>
          <w:sz w:val="28"/>
          <w:szCs w:val="28"/>
        </w:rPr>
        <w:t>教師對</w:t>
      </w:r>
      <w:r w:rsidR="004E3067">
        <w:rPr>
          <w:rFonts w:ascii="標楷體" w:eastAsia="標楷體" w:hAnsi="標楷體" w:hint="eastAsia"/>
          <w:sz w:val="28"/>
          <w:szCs w:val="28"/>
        </w:rPr>
        <w:t>身心障礙學生在普通班班級內教學</w:t>
      </w:r>
      <w:r>
        <w:rPr>
          <w:rFonts w:ascii="標楷體" w:eastAsia="標楷體" w:hAnsi="標楷體" w:hint="eastAsia"/>
          <w:sz w:val="28"/>
          <w:szCs w:val="28"/>
        </w:rPr>
        <w:t>之技巧，</w:t>
      </w:r>
      <w:r w:rsidR="004E3067">
        <w:rPr>
          <w:rFonts w:ascii="標楷體" w:eastAsia="標楷體" w:hAnsi="標楷體" w:hint="eastAsia"/>
          <w:sz w:val="28"/>
          <w:szCs w:val="28"/>
        </w:rPr>
        <w:t>藉</w:t>
      </w:r>
      <w:proofErr w:type="gramStart"/>
      <w:r w:rsidR="004E3067">
        <w:rPr>
          <w:rFonts w:ascii="標楷體" w:eastAsia="標楷體" w:hAnsi="標楷體" w:hint="eastAsia"/>
          <w:sz w:val="28"/>
          <w:szCs w:val="28"/>
        </w:rPr>
        <w:t>由普師與特</w:t>
      </w:r>
      <w:proofErr w:type="gramEnd"/>
      <w:r w:rsidR="004E3067">
        <w:rPr>
          <w:rFonts w:ascii="標楷體" w:eastAsia="標楷體" w:hAnsi="標楷體" w:hint="eastAsia"/>
          <w:sz w:val="28"/>
          <w:szCs w:val="28"/>
        </w:rPr>
        <w:t>師之合作</w:t>
      </w:r>
      <w:r>
        <w:rPr>
          <w:rFonts w:ascii="標楷體" w:eastAsia="標楷體" w:hAnsi="標楷體" w:hint="eastAsia"/>
          <w:sz w:val="28"/>
          <w:szCs w:val="28"/>
        </w:rPr>
        <w:t>，增進學童學習成效，並增進班級融合之和諧氣氛。</w:t>
      </w:r>
    </w:p>
    <w:p w:rsidR="00012D61" w:rsidRDefault="002734A9">
      <w:pPr>
        <w:spacing w:line="520" w:lineRule="exact"/>
        <w:ind w:leftChars="150" w:left="920" w:hangingChars="200" w:hanging="560"/>
        <w:rPr>
          <w:rFonts w:ascii="標楷體" w:eastAsia="標楷體" w:hAnsi="標楷體"/>
          <w:sz w:val="28"/>
          <w:szCs w:val="28"/>
        </w:rPr>
      </w:pPr>
      <w:r>
        <w:rPr>
          <w:rFonts w:eastAsia="標楷體" w:hint="eastAsia"/>
          <w:sz w:val="28"/>
        </w:rPr>
        <w:t>(</w:t>
      </w:r>
      <w:r>
        <w:rPr>
          <w:rFonts w:eastAsia="標楷體" w:hint="eastAsia"/>
          <w:sz w:val="28"/>
        </w:rPr>
        <w:t>三</w:t>
      </w:r>
      <w:r>
        <w:rPr>
          <w:rFonts w:eastAsia="標楷體" w:hint="eastAsia"/>
          <w:sz w:val="28"/>
        </w:rPr>
        <w:t>)</w:t>
      </w:r>
      <w:r w:rsidR="00EB4704">
        <w:rPr>
          <w:rFonts w:ascii="標楷體" w:eastAsia="標楷體" w:hAnsi="標楷體" w:cs="新細明體" w:hint="eastAsia"/>
          <w:color w:val="000000"/>
          <w:kern w:val="0"/>
          <w:sz w:val="28"/>
        </w:rPr>
        <w:t>增進教師推動融合教育</w:t>
      </w:r>
      <w:r>
        <w:rPr>
          <w:rFonts w:ascii="標楷體" w:eastAsia="標楷體" w:hAnsi="標楷體" w:cs="新細明體" w:hint="eastAsia"/>
          <w:color w:val="000000"/>
          <w:kern w:val="0"/>
          <w:sz w:val="28"/>
        </w:rPr>
        <w:t>的</w:t>
      </w:r>
      <w:r w:rsidR="00EB4704">
        <w:rPr>
          <w:rFonts w:ascii="標楷體" w:eastAsia="標楷體" w:hAnsi="標楷體" w:cs="新細明體" w:hint="eastAsia"/>
          <w:color w:val="000000"/>
          <w:kern w:val="0"/>
          <w:sz w:val="28"/>
        </w:rPr>
        <w:t>技</w:t>
      </w:r>
      <w:r>
        <w:rPr>
          <w:rFonts w:ascii="標楷體" w:eastAsia="標楷體" w:hAnsi="標楷體" w:cs="新細明體" w:hint="eastAsia"/>
          <w:color w:val="000000"/>
          <w:kern w:val="0"/>
          <w:sz w:val="28"/>
        </w:rPr>
        <w:t>巧</w:t>
      </w:r>
      <w:r w:rsidR="00EB4704">
        <w:rPr>
          <w:rFonts w:ascii="標楷體" w:eastAsia="標楷體" w:hAnsi="標楷體" w:cs="新細明體" w:hint="eastAsia"/>
          <w:color w:val="000000"/>
          <w:kern w:val="0"/>
          <w:sz w:val="28"/>
        </w:rPr>
        <w:t>，提升給予相關</w:t>
      </w:r>
      <w:r>
        <w:rPr>
          <w:rFonts w:ascii="標楷體" w:eastAsia="標楷體" w:hAnsi="標楷體" w:cs="新細明體" w:hint="eastAsia"/>
          <w:color w:val="000000"/>
          <w:kern w:val="0"/>
          <w:sz w:val="28"/>
        </w:rPr>
        <w:t>學生服務之能力。</w:t>
      </w:r>
    </w:p>
    <w:p w:rsidR="00012D61" w:rsidRDefault="002734A9">
      <w:pPr>
        <w:spacing w:line="560" w:lineRule="exact"/>
        <w:rPr>
          <w:rFonts w:eastAsia="標楷體"/>
          <w:b/>
          <w:sz w:val="28"/>
        </w:rPr>
      </w:pPr>
      <w:r>
        <w:rPr>
          <w:rFonts w:eastAsia="標楷體" w:hint="eastAsia"/>
          <w:b/>
          <w:sz w:val="28"/>
        </w:rPr>
        <w:t>三、指導單位：</w:t>
      </w:r>
      <w:r>
        <w:rPr>
          <w:rFonts w:eastAsia="標楷體" w:hint="eastAsia"/>
          <w:sz w:val="28"/>
        </w:rPr>
        <w:t>教育部</w:t>
      </w:r>
    </w:p>
    <w:p w:rsidR="00012D61" w:rsidRDefault="002734A9">
      <w:pPr>
        <w:spacing w:line="560" w:lineRule="exact"/>
        <w:rPr>
          <w:rFonts w:eastAsia="標楷體"/>
          <w:b/>
          <w:sz w:val="28"/>
        </w:rPr>
      </w:pPr>
      <w:r>
        <w:rPr>
          <w:rFonts w:eastAsia="標楷體" w:hint="eastAsia"/>
          <w:b/>
          <w:sz w:val="28"/>
        </w:rPr>
        <w:t>四、主辦單位：</w:t>
      </w:r>
      <w:r>
        <w:rPr>
          <w:rFonts w:eastAsia="標楷體" w:hint="eastAsia"/>
          <w:sz w:val="28"/>
        </w:rPr>
        <w:t>嘉義市政府</w:t>
      </w:r>
    </w:p>
    <w:p w:rsidR="00012D61" w:rsidRDefault="002734A9">
      <w:pPr>
        <w:spacing w:line="560" w:lineRule="exact"/>
        <w:rPr>
          <w:rFonts w:eastAsia="標楷體"/>
          <w:sz w:val="28"/>
        </w:rPr>
      </w:pPr>
      <w:r>
        <w:rPr>
          <w:rFonts w:eastAsia="標楷體" w:hint="eastAsia"/>
          <w:b/>
          <w:sz w:val="28"/>
        </w:rPr>
        <w:t>五、承辦單位：</w:t>
      </w:r>
      <w:r>
        <w:rPr>
          <w:rFonts w:eastAsia="標楷體" w:hint="eastAsia"/>
          <w:sz w:val="28"/>
        </w:rPr>
        <w:t>嘉義市大同國民小學</w:t>
      </w:r>
    </w:p>
    <w:p w:rsidR="00A847AB" w:rsidRDefault="002734A9" w:rsidP="00A847AB">
      <w:pPr>
        <w:spacing w:line="560" w:lineRule="exact"/>
        <w:ind w:leftChars="11" w:left="1985" w:hangingChars="699" w:hanging="1959"/>
        <w:rPr>
          <w:rFonts w:ascii="標楷體" w:eastAsia="標楷體" w:hAnsi="標楷體" w:cs="Arial"/>
          <w:color w:val="000000"/>
          <w:sz w:val="28"/>
          <w:szCs w:val="28"/>
        </w:rPr>
      </w:pPr>
      <w:r>
        <w:rPr>
          <w:rFonts w:eastAsia="標楷體" w:hint="eastAsia"/>
          <w:b/>
          <w:sz w:val="28"/>
        </w:rPr>
        <w:t>六、研習主題</w:t>
      </w:r>
      <w:r>
        <w:rPr>
          <w:rFonts w:eastAsia="標楷體" w:hint="eastAsia"/>
          <w:sz w:val="28"/>
        </w:rPr>
        <w:t>：</w:t>
      </w:r>
      <w:r w:rsidR="00A847AB" w:rsidRPr="00A847AB">
        <w:rPr>
          <w:rFonts w:ascii="標楷體" w:eastAsia="標楷體" w:hAnsi="標楷體" w:cs="Arial" w:hint="eastAsia"/>
          <w:color w:val="000000"/>
          <w:sz w:val="28"/>
          <w:szCs w:val="28"/>
        </w:rPr>
        <w:t>十二年國民基本教育課程綱要身心障礙學生領域課程調整規劃與實施</w:t>
      </w:r>
    </w:p>
    <w:p w:rsidR="00012D61" w:rsidRDefault="002734A9">
      <w:pPr>
        <w:spacing w:line="560" w:lineRule="exact"/>
        <w:rPr>
          <w:rFonts w:eastAsia="標楷體"/>
          <w:sz w:val="28"/>
        </w:rPr>
      </w:pPr>
      <w:r>
        <w:rPr>
          <w:rFonts w:eastAsia="標楷體" w:hint="eastAsia"/>
          <w:b/>
          <w:sz w:val="28"/>
        </w:rPr>
        <w:t>七、研習時間：</w:t>
      </w:r>
      <w:r w:rsidRPr="006975AE">
        <w:rPr>
          <w:rFonts w:ascii="標楷體" w:eastAsia="標楷體" w:hAnsi="標楷體" w:hint="eastAsia"/>
          <w:bCs/>
          <w:sz w:val="28"/>
        </w:rPr>
        <w:t>10</w:t>
      </w:r>
      <w:r w:rsidR="004E3067">
        <w:rPr>
          <w:rFonts w:ascii="標楷體" w:eastAsia="標楷體" w:hAnsi="標楷體" w:hint="eastAsia"/>
          <w:bCs/>
          <w:sz w:val="28"/>
        </w:rPr>
        <w:t>9</w:t>
      </w:r>
      <w:r w:rsidRPr="006975AE">
        <w:rPr>
          <w:rFonts w:ascii="標楷體" w:eastAsia="標楷體" w:hAnsi="標楷體" w:hint="eastAsia"/>
          <w:sz w:val="28"/>
        </w:rPr>
        <w:t>年</w:t>
      </w:r>
      <w:r w:rsidR="004E3067">
        <w:rPr>
          <w:rFonts w:ascii="標楷體" w:eastAsia="標楷體" w:hAnsi="標楷體" w:hint="eastAsia"/>
          <w:sz w:val="28"/>
        </w:rPr>
        <w:t>10</w:t>
      </w:r>
      <w:r w:rsidRPr="006975AE">
        <w:rPr>
          <w:rFonts w:ascii="標楷體" w:eastAsia="標楷體" w:hAnsi="標楷體" w:hint="eastAsia"/>
          <w:sz w:val="28"/>
        </w:rPr>
        <w:t>月</w:t>
      </w:r>
      <w:r w:rsidR="004E3067">
        <w:rPr>
          <w:rFonts w:ascii="標楷體" w:eastAsia="標楷體" w:hAnsi="標楷體" w:hint="eastAsia"/>
          <w:sz w:val="28"/>
        </w:rPr>
        <w:t>21</w:t>
      </w:r>
      <w:r w:rsidR="00994CF4" w:rsidRPr="006975AE">
        <w:rPr>
          <w:rFonts w:ascii="標楷體" w:eastAsia="標楷體" w:hAnsi="標楷體" w:hint="eastAsia"/>
          <w:sz w:val="28"/>
        </w:rPr>
        <w:t>日（星期</w:t>
      </w:r>
      <w:r w:rsidR="0014207A">
        <w:rPr>
          <w:rFonts w:ascii="標楷體" w:eastAsia="標楷體" w:hAnsi="標楷體" w:hint="eastAsia"/>
          <w:sz w:val="28"/>
        </w:rPr>
        <w:t>三</w:t>
      </w:r>
      <w:r w:rsidR="00994CF4" w:rsidRPr="006975AE">
        <w:rPr>
          <w:rFonts w:ascii="標楷體" w:eastAsia="標楷體" w:hAnsi="標楷體" w:hint="eastAsia"/>
          <w:sz w:val="28"/>
        </w:rPr>
        <w:t>）</w:t>
      </w:r>
      <w:r w:rsidR="0014207A">
        <w:rPr>
          <w:rFonts w:ascii="標楷體" w:eastAsia="標楷體" w:hAnsi="標楷體" w:hint="eastAsia"/>
          <w:sz w:val="28"/>
        </w:rPr>
        <w:t xml:space="preserve"> 13</w:t>
      </w:r>
      <w:r w:rsidR="0014207A" w:rsidRPr="006975AE">
        <w:rPr>
          <w:rFonts w:ascii="標楷體" w:eastAsia="標楷體" w:hAnsi="標楷體" w:hint="eastAsia"/>
          <w:sz w:val="28"/>
        </w:rPr>
        <w:t>：</w:t>
      </w:r>
      <w:r w:rsidR="0014207A">
        <w:rPr>
          <w:rFonts w:ascii="標楷體" w:eastAsia="標楷體" w:hAnsi="標楷體" w:hint="eastAsia"/>
          <w:sz w:val="28"/>
        </w:rPr>
        <w:t>30</w:t>
      </w:r>
      <w:r w:rsidRPr="006975AE">
        <w:rPr>
          <w:rFonts w:ascii="標楷體" w:eastAsia="標楷體" w:hAnsi="標楷體" w:hint="eastAsia"/>
          <w:sz w:val="28"/>
        </w:rPr>
        <w:t>至</w:t>
      </w:r>
      <w:r w:rsidR="00F326DF">
        <w:rPr>
          <w:rFonts w:ascii="標楷體" w:eastAsia="標楷體" w:hAnsi="標楷體" w:hint="eastAsia"/>
          <w:sz w:val="28"/>
        </w:rPr>
        <w:t>1</w:t>
      </w:r>
      <w:r w:rsidR="0014207A">
        <w:rPr>
          <w:rFonts w:ascii="標楷體" w:eastAsia="標楷體" w:hAnsi="標楷體" w:hint="eastAsia"/>
          <w:sz w:val="28"/>
        </w:rPr>
        <w:t>6</w:t>
      </w:r>
      <w:r w:rsidRPr="006975AE">
        <w:rPr>
          <w:rFonts w:ascii="標楷體" w:eastAsia="標楷體" w:hAnsi="標楷體" w:hint="eastAsia"/>
          <w:sz w:val="28"/>
        </w:rPr>
        <w:t>：</w:t>
      </w:r>
      <w:r w:rsidR="0014207A">
        <w:rPr>
          <w:rFonts w:ascii="標楷體" w:eastAsia="標楷體" w:hAnsi="標楷體" w:hint="eastAsia"/>
          <w:sz w:val="28"/>
        </w:rPr>
        <w:t>3</w:t>
      </w:r>
      <w:r w:rsidR="00F326DF">
        <w:rPr>
          <w:rFonts w:ascii="標楷體" w:eastAsia="標楷體" w:hAnsi="標楷體" w:hint="eastAsia"/>
          <w:sz w:val="28"/>
        </w:rPr>
        <w:t>0</w:t>
      </w:r>
    </w:p>
    <w:p w:rsidR="00012D61" w:rsidRDefault="002734A9">
      <w:pPr>
        <w:spacing w:line="560" w:lineRule="exact"/>
        <w:rPr>
          <w:rFonts w:eastAsia="標楷體"/>
          <w:sz w:val="28"/>
        </w:rPr>
      </w:pPr>
      <w:r>
        <w:rPr>
          <w:rFonts w:eastAsia="標楷體" w:hint="eastAsia"/>
          <w:b/>
          <w:sz w:val="28"/>
        </w:rPr>
        <w:t>八、研習地點：</w:t>
      </w:r>
      <w:r>
        <w:rPr>
          <w:rFonts w:eastAsia="標楷體" w:hint="eastAsia"/>
          <w:sz w:val="28"/>
        </w:rPr>
        <w:t>嘉義市大同國民小學</w:t>
      </w:r>
      <w:proofErr w:type="gramStart"/>
      <w:r w:rsidR="004E3067">
        <w:rPr>
          <w:rFonts w:eastAsia="標楷體" w:hint="eastAsia"/>
          <w:sz w:val="28"/>
        </w:rPr>
        <w:t>禮運樓地下</w:t>
      </w:r>
      <w:proofErr w:type="gramEnd"/>
      <w:r w:rsidR="004E3067">
        <w:rPr>
          <w:rFonts w:eastAsia="標楷體" w:hint="eastAsia"/>
          <w:sz w:val="28"/>
        </w:rPr>
        <w:t>教師研習中心</w:t>
      </w:r>
    </w:p>
    <w:p w:rsidR="004E3067" w:rsidRDefault="004E3067" w:rsidP="004E3067">
      <w:pPr>
        <w:spacing w:line="560" w:lineRule="exact"/>
        <w:rPr>
          <w:rFonts w:eastAsia="標楷體"/>
          <w:b/>
          <w:sz w:val="28"/>
        </w:rPr>
      </w:pPr>
      <w:r>
        <w:rPr>
          <w:rFonts w:eastAsia="標楷體" w:hint="eastAsia"/>
          <w:b/>
          <w:sz w:val="28"/>
        </w:rPr>
        <w:t>九、參加對象：</w:t>
      </w:r>
      <w:r>
        <w:rPr>
          <w:rFonts w:eastAsia="標楷體" w:hint="eastAsia"/>
          <w:sz w:val="28"/>
        </w:rPr>
        <w:t>共計</w:t>
      </w:r>
      <w:r>
        <w:rPr>
          <w:rFonts w:ascii="標楷體" w:eastAsia="標楷體" w:hAnsi="標楷體" w:hint="eastAsia"/>
          <w:sz w:val="28"/>
        </w:rPr>
        <w:t>70</w:t>
      </w:r>
      <w:r>
        <w:rPr>
          <w:rFonts w:eastAsia="標楷體" w:hint="eastAsia"/>
          <w:sz w:val="28"/>
        </w:rPr>
        <w:t>名</w:t>
      </w:r>
    </w:p>
    <w:p w:rsidR="004E3067" w:rsidRDefault="004E3067" w:rsidP="004E3067">
      <w:pPr>
        <w:spacing w:line="560" w:lineRule="exact"/>
        <w:ind w:left="1075" w:hanging="1075"/>
        <w:rPr>
          <w:rFonts w:eastAsia="標楷體"/>
          <w:sz w:val="28"/>
        </w:rPr>
      </w:pPr>
      <w:r>
        <w:rPr>
          <w:rFonts w:eastAsia="標楷體" w:hint="eastAsia"/>
          <w:sz w:val="28"/>
        </w:rPr>
        <w:t xml:space="preserve">    (</w:t>
      </w:r>
      <w:proofErr w:type="gramStart"/>
      <w:r>
        <w:rPr>
          <w:rFonts w:eastAsia="標楷體" w:hint="eastAsia"/>
          <w:sz w:val="28"/>
        </w:rPr>
        <w:t>一</w:t>
      </w:r>
      <w:proofErr w:type="gramEnd"/>
      <w:r>
        <w:rPr>
          <w:rFonts w:eastAsia="標楷體" w:hint="eastAsia"/>
          <w:sz w:val="28"/>
        </w:rPr>
        <w:t>)</w:t>
      </w:r>
      <w:r>
        <w:rPr>
          <w:rFonts w:eastAsia="標楷體" w:hint="eastAsia"/>
          <w:sz w:val="28"/>
        </w:rPr>
        <w:t>嘉義市大同國小教師。</w:t>
      </w:r>
    </w:p>
    <w:p w:rsidR="004E3067" w:rsidRPr="00C64FC4" w:rsidRDefault="004E3067" w:rsidP="004E3067">
      <w:pPr>
        <w:spacing w:line="560" w:lineRule="exact"/>
        <w:ind w:left="1075" w:hanging="1075"/>
        <w:rPr>
          <w:rFonts w:eastAsia="標楷體"/>
          <w:sz w:val="28"/>
        </w:rPr>
      </w:pPr>
      <w:r>
        <w:rPr>
          <w:rFonts w:eastAsia="標楷體" w:hint="eastAsia"/>
          <w:sz w:val="28"/>
        </w:rPr>
        <w:t xml:space="preserve">    (</w:t>
      </w:r>
      <w:r>
        <w:rPr>
          <w:rFonts w:eastAsia="標楷體" w:hint="eastAsia"/>
          <w:sz w:val="28"/>
        </w:rPr>
        <w:t>二</w:t>
      </w:r>
      <w:r>
        <w:rPr>
          <w:rFonts w:eastAsia="標楷體" w:hint="eastAsia"/>
          <w:sz w:val="28"/>
        </w:rPr>
        <w:t>)</w:t>
      </w:r>
      <w:r>
        <w:rPr>
          <w:rFonts w:eastAsia="標楷體" w:hint="eastAsia"/>
          <w:sz w:val="28"/>
        </w:rPr>
        <w:t>嘉義市其他國中小有興趣之教師。</w:t>
      </w:r>
    </w:p>
    <w:p w:rsidR="00012D61" w:rsidRDefault="002734A9">
      <w:pPr>
        <w:spacing w:before="120" w:line="560" w:lineRule="exact"/>
        <w:rPr>
          <w:rFonts w:eastAsia="標楷體"/>
          <w:sz w:val="28"/>
        </w:rPr>
      </w:pPr>
      <w:r>
        <w:rPr>
          <w:rFonts w:eastAsia="標楷體" w:hint="eastAsia"/>
          <w:b/>
          <w:sz w:val="28"/>
        </w:rPr>
        <w:t>十、活動程序：</w:t>
      </w:r>
      <w:r>
        <w:rPr>
          <w:rFonts w:eastAsia="標楷體" w:hint="eastAsia"/>
          <w:sz w:val="28"/>
        </w:rPr>
        <w:t>活動程序與時間安排如附件一。</w:t>
      </w:r>
    </w:p>
    <w:p w:rsidR="00012D61" w:rsidRDefault="002734A9">
      <w:pPr>
        <w:spacing w:line="560" w:lineRule="exact"/>
        <w:ind w:left="2522" w:hangingChars="900" w:hanging="2522"/>
        <w:rPr>
          <w:rFonts w:eastAsia="標楷體"/>
          <w:sz w:val="28"/>
        </w:rPr>
      </w:pPr>
      <w:r>
        <w:rPr>
          <w:rFonts w:eastAsia="標楷體" w:hint="eastAsia"/>
          <w:b/>
          <w:sz w:val="28"/>
        </w:rPr>
        <w:t>十一、研習報名表：</w:t>
      </w:r>
      <w:r>
        <w:rPr>
          <w:rFonts w:eastAsia="標楷體" w:hint="eastAsia"/>
          <w:sz w:val="28"/>
        </w:rPr>
        <w:t>請於</w:t>
      </w:r>
      <w:r w:rsidRPr="006975AE">
        <w:rPr>
          <w:rFonts w:ascii="標楷體" w:eastAsia="標楷體" w:hAnsi="標楷體" w:hint="eastAsia"/>
          <w:sz w:val="28"/>
        </w:rPr>
        <w:t>10</w:t>
      </w:r>
      <w:r w:rsidR="004E3067">
        <w:rPr>
          <w:rFonts w:ascii="標楷體" w:eastAsia="標楷體" w:hAnsi="標楷體" w:hint="eastAsia"/>
          <w:sz w:val="28"/>
        </w:rPr>
        <w:t>9</w:t>
      </w:r>
      <w:r w:rsidRPr="006975AE">
        <w:rPr>
          <w:rFonts w:ascii="標楷體" w:eastAsia="標楷體" w:hAnsi="標楷體" w:hint="eastAsia"/>
          <w:sz w:val="28"/>
        </w:rPr>
        <w:t>年</w:t>
      </w:r>
      <w:r w:rsidR="004E3067">
        <w:rPr>
          <w:rFonts w:ascii="標楷體" w:eastAsia="標楷體" w:hAnsi="標楷體" w:hint="eastAsia"/>
          <w:sz w:val="28"/>
        </w:rPr>
        <w:t>10</w:t>
      </w:r>
      <w:r w:rsidRPr="006975AE">
        <w:rPr>
          <w:rFonts w:ascii="標楷體" w:eastAsia="標楷體" w:hAnsi="標楷體" w:hint="eastAsia"/>
          <w:sz w:val="28"/>
        </w:rPr>
        <w:t>月</w:t>
      </w:r>
      <w:r w:rsidR="004E3067">
        <w:rPr>
          <w:rFonts w:ascii="標楷體" w:eastAsia="標楷體" w:hAnsi="標楷體" w:hint="eastAsia"/>
          <w:sz w:val="28"/>
        </w:rPr>
        <w:t>20</w:t>
      </w:r>
      <w:r w:rsidRPr="006975AE">
        <w:rPr>
          <w:rFonts w:ascii="標楷體" w:eastAsia="標楷體" w:hAnsi="標楷體" w:hint="eastAsia"/>
          <w:sz w:val="28"/>
        </w:rPr>
        <w:t>日</w:t>
      </w:r>
      <w:r>
        <w:rPr>
          <w:rFonts w:eastAsia="標楷體" w:hint="eastAsia"/>
          <w:sz w:val="28"/>
        </w:rPr>
        <w:t>前上</w:t>
      </w:r>
      <w:r w:rsidR="00693A7B">
        <w:rPr>
          <w:rFonts w:eastAsia="標楷體" w:hint="eastAsia"/>
          <w:sz w:val="28"/>
        </w:rPr>
        <w:t>特教全國資訊網</w:t>
      </w:r>
      <w:r>
        <w:rPr>
          <w:rFonts w:eastAsia="標楷體" w:hint="eastAsia"/>
          <w:sz w:val="28"/>
        </w:rPr>
        <w:t>報名。</w:t>
      </w:r>
    </w:p>
    <w:p w:rsidR="00012D61" w:rsidRDefault="002734A9">
      <w:pPr>
        <w:spacing w:line="560" w:lineRule="exact"/>
        <w:ind w:left="2522" w:hangingChars="900" w:hanging="2522"/>
        <w:rPr>
          <w:rFonts w:eastAsia="標楷體"/>
          <w:sz w:val="28"/>
        </w:rPr>
      </w:pPr>
      <w:r>
        <w:rPr>
          <w:rFonts w:eastAsia="標楷體" w:hint="eastAsia"/>
          <w:b/>
          <w:sz w:val="28"/>
        </w:rPr>
        <w:t>十二、經費：</w:t>
      </w:r>
      <w:r>
        <w:rPr>
          <w:rFonts w:eastAsia="標楷體" w:hint="eastAsia"/>
          <w:sz w:val="28"/>
        </w:rPr>
        <w:t>本活動所需經費由特殊教育相關經費全額補助。</w:t>
      </w:r>
    </w:p>
    <w:p w:rsidR="00012D61" w:rsidRDefault="00455751">
      <w:pPr>
        <w:spacing w:line="560" w:lineRule="exact"/>
        <w:ind w:left="1682" w:hangingChars="600" w:hanging="1682"/>
        <w:rPr>
          <w:rFonts w:eastAsia="標楷體"/>
          <w:sz w:val="28"/>
        </w:rPr>
      </w:pPr>
      <w:r>
        <w:rPr>
          <w:rFonts w:eastAsia="標楷體" w:hint="eastAsia"/>
          <w:b/>
          <w:sz w:val="28"/>
        </w:rPr>
        <w:t>十三、參加研習人員，給予研習時數</w:t>
      </w:r>
      <w:r w:rsidR="00F326DF">
        <w:rPr>
          <w:rFonts w:eastAsia="標楷體" w:hint="eastAsia"/>
          <w:b/>
          <w:sz w:val="28"/>
        </w:rPr>
        <w:t>三</w:t>
      </w:r>
      <w:r w:rsidR="002734A9">
        <w:rPr>
          <w:rFonts w:eastAsia="標楷體" w:hint="eastAsia"/>
          <w:b/>
          <w:sz w:val="28"/>
        </w:rPr>
        <w:t>小時。</w:t>
      </w:r>
    </w:p>
    <w:p w:rsidR="00012D61" w:rsidRDefault="002734A9">
      <w:pPr>
        <w:spacing w:line="560" w:lineRule="exact"/>
        <w:rPr>
          <w:rFonts w:eastAsia="標楷體"/>
          <w:b/>
          <w:sz w:val="28"/>
        </w:rPr>
      </w:pPr>
      <w:r>
        <w:rPr>
          <w:rFonts w:eastAsia="標楷體" w:hint="eastAsia"/>
          <w:b/>
          <w:sz w:val="28"/>
        </w:rPr>
        <w:t>十四、工作人員依教育人員獎勵準則辦理敘獎。</w:t>
      </w:r>
    </w:p>
    <w:p w:rsidR="00012D61" w:rsidRDefault="002734A9">
      <w:pPr>
        <w:spacing w:line="560" w:lineRule="exact"/>
        <w:rPr>
          <w:rFonts w:eastAsia="標楷體"/>
          <w:b/>
          <w:sz w:val="28"/>
        </w:rPr>
      </w:pPr>
      <w:r>
        <w:rPr>
          <w:rFonts w:eastAsia="標楷體" w:hint="eastAsia"/>
          <w:b/>
          <w:sz w:val="28"/>
        </w:rPr>
        <w:t>十五、本計畫經校長核定，陳報教育處後實施。</w:t>
      </w:r>
    </w:p>
    <w:p w:rsidR="00012D61" w:rsidRDefault="00012D61" w:rsidP="001C22D5">
      <w:pPr>
        <w:rPr>
          <w:rFonts w:ascii="標楷體" w:eastAsia="標楷體" w:hAnsi="標楷體"/>
          <w:sz w:val="28"/>
          <w:szCs w:val="30"/>
        </w:rPr>
      </w:pPr>
    </w:p>
    <w:p w:rsidR="0086769B" w:rsidRDefault="0086769B" w:rsidP="001C22D5">
      <w:pPr>
        <w:rPr>
          <w:rFonts w:ascii="標楷體" w:eastAsia="標楷體" w:hAnsi="標楷體"/>
          <w:sz w:val="28"/>
          <w:szCs w:val="30"/>
        </w:rPr>
      </w:pPr>
    </w:p>
    <w:p w:rsidR="0086769B" w:rsidRPr="001C22D5" w:rsidRDefault="0086769B" w:rsidP="001C22D5">
      <w:pPr>
        <w:rPr>
          <w:rFonts w:ascii="標楷體" w:eastAsia="標楷體" w:hAnsi="標楷體"/>
          <w:sz w:val="28"/>
          <w:szCs w:val="30"/>
        </w:rPr>
      </w:pPr>
    </w:p>
    <w:p w:rsidR="00012D61" w:rsidRDefault="00012D61">
      <w:pPr>
        <w:rPr>
          <w:rFonts w:eastAsia="標楷體"/>
          <w:sz w:val="28"/>
        </w:rPr>
      </w:pPr>
    </w:p>
    <w:p w:rsidR="00012D61" w:rsidRPr="005407CA" w:rsidRDefault="002734A9">
      <w:pPr>
        <w:rPr>
          <w:rFonts w:ascii="標楷體" w:eastAsia="標楷體" w:hAnsi="標楷體"/>
          <w:sz w:val="28"/>
          <w:szCs w:val="28"/>
        </w:rPr>
      </w:pPr>
      <w:r w:rsidRPr="005407CA">
        <w:rPr>
          <w:rFonts w:ascii="標楷體" w:eastAsia="標楷體" w:hAnsi="標楷體" w:hint="eastAsia"/>
          <w:sz w:val="28"/>
          <w:szCs w:val="28"/>
        </w:rPr>
        <w:t>【附件一】</w:t>
      </w:r>
    </w:p>
    <w:p w:rsidR="00012D61" w:rsidRDefault="002734A9">
      <w:pPr>
        <w:jc w:val="distribute"/>
        <w:rPr>
          <w:rFonts w:ascii="標楷體" w:eastAsia="標楷體" w:hAnsi="標楷體"/>
          <w:sz w:val="32"/>
          <w:szCs w:val="32"/>
        </w:rPr>
      </w:pPr>
      <w:r>
        <w:rPr>
          <w:rFonts w:ascii="標楷體" w:eastAsia="標楷體" w:hAnsi="標楷體" w:hint="eastAsia"/>
          <w:sz w:val="32"/>
          <w:szCs w:val="32"/>
        </w:rPr>
        <w:t>嘉義市</w:t>
      </w:r>
      <w:proofErr w:type="gramStart"/>
      <w:r>
        <w:rPr>
          <w:rFonts w:ascii="標楷體" w:eastAsia="標楷體" w:hAnsi="標楷體" w:hint="eastAsia"/>
          <w:sz w:val="32"/>
          <w:szCs w:val="32"/>
        </w:rPr>
        <w:t>10</w:t>
      </w:r>
      <w:r w:rsidR="004E3067">
        <w:rPr>
          <w:rFonts w:ascii="標楷體" w:eastAsia="標楷體" w:hAnsi="標楷體" w:hint="eastAsia"/>
          <w:sz w:val="32"/>
          <w:szCs w:val="32"/>
        </w:rPr>
        <w:t>9</w:t>
      </w:r>
      <w:proofErr w:type="gramEnd"/>
      <w:r>
        <w:rPr>
          <w:rFonts w:ascii="標楷體" w:eastAsia="標楷體" w:hAnsi="標楷體" w:hint="eastAsia"/>
          <w:sz w:val="32"/>
          <w:szCs w:val="32"/>
        </w:rPr>
        <w:t>年度特殊教育專業知能在職進修研習實施計畫課程表</w:t>
      </w:r>
    </w:p>
    <w:p w:rsidR="00012D61" w:rsidRPr="00107F6A" w:rsidRDefault="002734A9">
      <w:pPr>
        <w:rPr>
          <w:rFonts w:ascii="標楷體" w:eastAsia="標楷體" w:hAnsi="標楷體"/>
          <w:sz w:val="28"/>
          <w:szCs w:val="32"/>
        </w:rPr>
      </w:pPr>
      <w:r w:rsidRPr="00107F6A">
        <w:rPr>
          <w:rFonts w:ascii="標楷體" w:eastAsia="標楷體" w:hAnsi="標楷體" w:hint="eastAsia"/>
          <w:sz w:val="28"/>
          <w:szCs w:val="32"/>
        </w:rPr>
        <w:t>一、時間：</w:t>
      </w:r>
      <w:r w:rsidR="004827AB" w:rsidRPr="00107F6A">
        <w:rPr>
          <w:rFonts w:ascii="標楷體" w:eastAsia="標楷體" w:hAnsi="標楷體" w:hint="eastAsia"/>
          <w:sz w:val="28"/>
          <w:szCs w:val="32"/>
        </w:rPr>
        <w:t>10</w:t>
      </w:r>
      <w:r w:rsidR="004E3067">
        <w:rPr>
          <w:rFonts w:ascii="標楷體" w:eastAsia="標楷體" w:hAnsi="標楷體" w:hint="eastAsia"/>
          <w:sz w:val="28"/>
          <w:szCs w:val="32"/>
        </w:rPr>
        <w:t>9</w:t>
      </w:r>
      <w:r w:rsidRPr="00107F6A">
        <w:rPr>
          <w:rFonts w:ascii="標楷體" w:eastAsia="標楷體" w:hAnsi="標楷體" w:hint="eastAsia"/>
          <w:sz w:val="28"/>
          <w:szCs w:val="32"/>
        </w:rPr>
        <w:t>年</w:t>
      </w:r>
      <w:r w:rsidR="004E3067">
        <w:rPr>
          <w:rFonts w:ascii="標楷體" w:eastAsia="標楷體" w:hAnsi="標楷體" w:hint="eastAsia"/>
          <w:sz w:val="28"/>
          <w:szCs w:val="32"/>
        </w:rPr>
        <w:t>10</w:t>
      </w:r>
      <w:r w:rsidRPr="00107F6A">
        <w:rPr>
          <w:rFonts w:ascii="標楷體" w:eastAsia="標楷體" w:hAnsi="標楷體" w:hint="eastAsia"/>
          <w:sz w:val="28"/>
          <w:szCs w:val="32"/>
        </w:rPr>
        <w:t>月</w:t>
      </w:r>
      <w:r w:rsidR="004E3067">
        <w:rPr>
          <w:rFonts w:ascii="標楷體" w:eastAsia="標楷體" w:hAnsi="標楷體" w:hint="eastAsia"/>
          <w:sz w:val="28"/>
          <w:szCs w:val="32"/>
        </w:rPr>
        <w:t>21</w:t>
      </w:r>
      <w:r w:rsidRPr="00107F6A">
        <w:rPr>
          <w:rFonts w:ascii="標楷體" w:eastAsia="標楷體" w:hAnsi="標楷體" w:hint="eastAsia"/>
          <w:sz w:val="28"/>
          <w:szCs w:val="32"/>
        </w:rPr>
        <w:t>日（星期</w:t>
      </w:r>
      <w:r w:rsidR="0014207A" w:rsidRPr="00107F6A">
        <w:rPr>
          <w:rFonts w:ascii="標楷體" w:eastAsia="標楷體" w:hAnsi="標楷體" w:hint="eastAsia"/>
          <w:sz w:val="28"/>
          <w:szCs w:val="32"/>
        </w:rPr>
        <w:t>三</w:t>
      </w:r>
      <w:r w:rsidRPr="00107F6A">
        <w:rPr>
          <w:rFonts w:ascii="標楷體" w:eastAsia="標楷體" w:hAnsi="標楷體" w:hint="eastAsia"/>
          <w:sz w:val="28"/>
          <w:szCs w:val="32"/>
        </w:rPr>
        <w:t>）</w:t>
      </w:r>
      <w:r w:rsidR="004827AB" w:rsidRPr="00107F6A">
        <w:rPr>
          <w:rFonts w:ascii="標楷體" w:eastAsia="標楷體" w:hAnsi="標楷體" w:hint="eastAsia"/>
          <w:sz w:val="28"/>
          <w:szCs w:val="32"/>
        </w:rPr>
        <w:t xml:space="preserve"> </w:t>
      </w:r>
      <w:r w:rsidR="0014207A" w:rsidRPr="00107F6A">
        <w:rPr>
          <w:rFonts w:ascii="標楷體" w:eastAsia="標楷體" w:hAnsi="標楷體" w:hint="eastAsia"/>
          <w:sz w:val="28"/>
          <w:szCs w:val="32"/>
        </w:rPr>
        <w:t>13</w:t>
      </w:r>
      <w:r w:rsidRPr="00107F6A">
        <w:rPr>
          <w:rFonts w:ascii="標楷體" w:eastAsia="標楷體" w:hAnsi="標楷體" w:hint="eastAsia"/>
          <w:sz w:val="28"/>
          <w:szCs w:val="32"/>
        </w:rPr>
        <w:t>：</w:t>
      </w:r>
      <w:r w:rsidR="0014207A" w:rsidRPr="00107F6A">
        <w:rPr>
          <w:rFonts w:ascii="標楷體" w:eastAsia="標楷體" w:hAnsi="標楷體" w:hint="eastAsia"/>
          <w:sz w:val="28"/>
          <w:szCs w:val="32"/>
        </w:rPr>
        <w:t>3</w:t>
      </w:r>
      <w:r w:rsidRPr="00107F6A">
        <w:rPr>
          <w:rFonts w:ascii="標楷體" w:eastAsia="標楷體" w:hAnsi="標楷體" w:hint="eastAsia"/>
          <w:sz w:val="28"/>
          <w:szCs w:val="32"/>
        </w:rPr>
        <w:t>0至1</w:t>
      </w:r>
      <w:r w:rsidR="0014207A" w:rsidRPr="00107F6A">
        <w:rPr>
          <w:rFonts w:ascii="標楷體" w:eastAsia="標楷體" w:hAnsi="標楷體" w:hint="eastAsia"/>
          <w:sz w:val="28"/>
          <w:szCs w:val="32"/>
        </w:rPr>
        <w:t>6</w:t>
      </w:r>
      <w:r w:rsidRPr="00107F6A">
        <w:rPr>
          <w:rFonts w:ascii="標楷體" w:eastAsia="標楷體" w:hAnsi="標楷體" w:hint="eastAsia"/>
          <w:sz w:val="28"/>
          <w:szCs w:val="32"/>
        </w:rPr>
        <w:t>：</w:t>
      </w:r>
      <w:r w:rsidR="0014207A" w:rsidRPr="00107F6A">
        <w:rPr>
          <w:rFonts w:ascii="標楷體" w:eastAsia="標楷體" w:hAnsi="標楷體" w:hint="eastAsia"/>
          <w:sz w:val="28"/>
          <w:szCs w:val="32"/>
        </w:rPr>
        <w:t>3</w:t>
      </w:r>
      <w:r w:rsidRPr="00107F6A">
        <w:rPr>
          <w:rFonts w:ascii="標楷體" w:eastAsia="標楷體" w:hAnsi="標楷體" w:hint="eastAsia"/>
          <w:sz w:val="28"/>
          <w:szCs w:val="32"/>
        </w:rPr>
        <w:t>0</w:t>
      </w:r>
    </w:p>
    <w:p w:rsidR="00012D61" w:rsidRPr="00107F6A" w:rsidRDefault="002734A9" w:rsidP="00107F6A">
      <w:pPr>
        <w:ind w:left="1400" w:hangingChars="500" w:hanging="1400"/>
        <w:rPr>
          <w:rFonts w:ascii="標楷體" w:eastAsia="標楷體" w:hAnsi="標楷體"/>
          <w:sz w:val="28"/>
          <w:szCs w:val="32"/>
        </w:rPr>
      </w:pPr>
      <w:r w:rsidRPr="00107F6A">
        <w:rPr>
          <w:rFonts w:ascii="標楷體" w:eastAsia="標楷體" w:hAnsi="標楷體" w:hint="eastAsia"/>
          <w:sz w:val="28"/>
          <w:szCs w:val="32"/>
        </w:rPr>
        <w:t>二、地點：嘉義市大同國小</w:t>
      </w:r>
      <w:r w:rsidR="00D435B6">
        <w:rPr>
          <w:rFonts w:ascii="標楷體" w:eastAsia="標楷體" w:hAnsi="標楷體" w:hint="eastAsia"/>
          <w:sz w:val="28"/>
          <w:szCs w:val="32"/>
        </w:rPr>
        <w:t>資源班教室</w:t>
      </w:r>
    </w:p>
    <w:p w:rsidR="00012D61" w:rsidRPr="00107F6A" w:rsidRDefault="002734A9">
      <w:pPr>
        <w:rPr>
          <w:rFonts w:ascii="標楷體" w:eastAsia="標楷體" w:hAnsi="標楷體"/>
          <w:sz w:val="28"/>
          <w:szCs w:val="32"/>
        </w:rPr>
      </w:pPr>
      <w:r w:rsidRPr="00107F6A">
        <w:rPr>
          <w:rFonts w:ascii="標楷體" w:eastAsia="標楷體" w:hAnsi="標楷體" w:hint="eastAsia"/>
          <w:sz w:val="28"/>
          <w:szCs w:val="32"/>
        </w:rPr>
        <w:t>三、講師：</w:t>
      </w:r>
      <w:r w:rsidR="00D435B6">
        <w:rPr>
          <w:rFonts w:ascii="標楷體" w:eastAsia="標楷體" w:hAnsi="標楷體" w:hint="eastAsia"/>
          <w:sz w:val="28"/>
          <w:szCs w:val="32"/>
        </w:rPr>
        <w:t>吳雅萍</w:t>
      </w:r>
      <w:r w:rsidR="007D77E1">
        <w:rPr>
          <w:rFonts w:ascii="標楷體" w:eastAsia="標楷體" w:hAnsi="標楷體" w:hint="eastAsia"/>
          <w:sz w:val="28"/>
          <w:szCs w:val="32"/>
        </w:rPr>
        <w:t xml:space="preserve"> </w:t>
      </w:r>
      <w:r w:rsidR="00D435B6">
        <w:rPr>
          <w:rFonts w:ascii="標楷體" w:eastAsia="標楷體" w:hAnsi="標楷體" w:hint="eastAsia"/>
          <w:sz w:val="28"/>
          <w:szCs w:val="32"/>
        </w:rPr>
        <w:t>教授</w:t>
      </w:r>
    </w:p>
    <w:p w:rsidR="004E3067" w:rsidRDefault="002734A9">
      <w:pPr>
        <w:rPr>
          <w:rFonts w:eastAsia="標楷體"/>
          <w:sz w:val="28"/>
        </w:rPr>
      </w:pPr>
      <w:r w:rsidRPr="00107F6A">
        <w:rPr>
          <w:rFonts w:ascii="標楷體" w:eastAsia="標楷體" w:hAnsi="標楷體" w:hint="eastAsia"/>
          <w:sz w:val="28"/>
          <w:szCs w:val="32"/>
        </w:rPr>
        <w:t>四</w:t>
      </w:r>
      <w:r w:rsidRPr="00107F6A">
        <w:rPr>
          <w:rFonts w:ascii="標楷體" w:eastAsia="標楷體" w:hAnsi="標楷體"/>
          <w:sz w:val="28"/>
          <w:szCs w:val="32"/>
        </w:rPr>
        <w:t>、</w:t>
      </w:r>
      <w:r w:rsidRPr="00107F6A">
        <w:rPr>
          <w:rFonts w:ascii="標楷體" w:eastAsia="標楷體" w:hAnsi="標楷體" w:hint="eastAsia"/>
          <w:sz w:val="28"/>
          <w:szCs w:val="32"/>
        </w:rPr>
        <w:t>主題：</w:t>
      </w:r>
      <w:r w:rsidR="00A847AB" w:rsidRPr="00A847AB">
        <w:rPr>
          <w:rFonts w:ascii="標楷體" w:eastAsia="標楷體" w:hAnsi="標楷體" w:cs="Arial" w:hint="eastAsia"/>
          <w:color w:val="000000"/>
          <w:sz w:val="26"/>
          <w:szCs w:val="26"/>
        </w:rPr>
        <w:t>十二年國民基本教育課程綱要身心障礙學生領域課程調整規劃與實施</w:t>
      </w:r>
    </w:p>
    <w:p w:rsidR="00012D61" w:rsidRPr="00107F6A" w:rsidRDefault="002734A9">
      <w:pPr>
        <w:rPr>
          <w:rFonts w:ascii="標楷體" w:eastAsia="標楷體" w:hAnsi="標楷體"/>
          <w:sz w:val="28"/>
          <w:szCs w:val="32"/>
        </w:rPr>
      </w:pPr>
      <w:r w:rsidRPr="00107F6A">
        <w:rPr>
          <w:rFonts w:ascii="標楷體" w:eastAsia="標楷體" w:hAnsi="標楷體" w:hint="eastAsia"/>
          <w:sz w:val="28"/>
          <w:szCs w:val="32"/>
        </w:rPr>
        <w:t>五、課程表：表</w:t>
      </w:r>
      <w:proofErr w:type="gramStart"/>
      <w:r w:rsidRPr="00107F6A">
        <w:rPr>
          <w:rFonts w:ascii="標楷體" w:eastAsia="標楷體" w:hAnsi="標楷體" w:hint="eastAsia"/>
          <w:sz w:val="28"/>
          <w:szCs w:val="32"/>
        </w:rPr>
        <w:t>列如</w:t>
      </w:r>
      <w:proofErr w:type="gramEnd"/>
      <w:r w:rsidRPr="00107F6A">
        <w:rPr>
          <w:rFonts w:ascii="標楷體" w:eastAsia="標楷體" w:hAnsi="標楷體" w:hint="eastAsia"/>
          <w:sz w:val="28"/>
          <w:szCs w:val="32"/>
        </w:rPr>
        <w:t>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02"/>
        <w:gridCol w:w="1984"/>
        <w:gridCol w:w="2580"/>
      </w:tblGrid>
      <w:tr w:rsidR="00012D61" w:rsidRPr="00107F6A" w:rsidTr="000F507F">
        <w:tc>
          <w:tcPr>
            <w:tcW w:w="2268"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時間</w:t>
            </w:r>
          </w:p>
        </w:tc>
        <w:tc>
          <w:tcPr>
            <w:tcW w:w="2802"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內容</w:t>
            </w:r>
          </w:p>
        </w:tc>
        <w:tc>
          <w:tcPr>
            <w:tcW w:w="1984"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主持人</w:t>
            </w:r>
          </w:p>
        </w:tc>
        <w:tc>
          <w:tcPr>
            <w:tcW w:w="2580"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備註</w:t>
            </w:r>
          </w:p>
        </w:tc>
      </w:tr>
      <w:tr w:rsidR="00012D61" w:rsidRPr="00107F6A" w:rsidTr="000F507F">
        <w:trPr>
          <w:cantSplit/>
        </w:trPr>
        <w:tc>
          <w:tcPr>
            <w:tcW w:w="2268" w:type="dxa"/>
            <w:vAlign w:val="center"/>
          </w:tcPr>
          <w:p w:rsidR="00012D61"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13</w:t>
            </w:r>
            <w:r w:rsidR="002734A9" w:rsidRPr="00107F6A">
              <w:rPr>
                <w:rFonts w:ascii="標楷體" w:eastAsia="標楷體" w:hAnsi="標楷體" w:hint="eastAsia"/>
                <w:sz w:val="28"/>
                <w:szCs w:val="28"/>
              </w:rPr>
              <w:t>：</w:t>
            </w:r>
            <w:r>
              <w:rPr>
                <w:rFonts w:ascii="標楷體" w:eastAsia="標楷體" w:hAnsi="標楷體" w:hint="eastAsia"/>
                <w:sz w:val="28"/>
                <w:szCs w:val="28"/>
              </w:rPr>
              <w:t>20</w:t>
            </w:r>
            <w:r w:rsidR="002734A9" w:rsidRPr="00107F6A">
              <w:rPr>
                <w:rFonts w:ascii="標楷體" w:eastAsia="標楷體" w:hAnsi="標楷體" w:hint="eastAsia"/>
                <w:sz w:val="28"/>
                <w:szCs w:val="28"/>
              </w:rPr>
              <w:t>－</w:t>
            </w:r>
            <w:r>
              <w:rPr>
                <w:rFonts w:ascii="標楷體" w:eastAsia="標楷體" w:hAnsi="標楷體" w:hint="eastAsia"/>
                <w:sz w:val="28"/>
                <w:szCs w:val="28"/>
              </w:rPr>
              <w:t>13</w:t>
            </w:r>
            <w:r w:rsidR="002734A9" w:rsidRPr="00107F6A">
              <w:rPr>
                <w:rFonts w:ascii="標楷體" w:eastAsia="標楷體" w:hAnsi="標楷體" w:hint="eastAsia"/>
                <w:sz w:val="28"/>
                <w:szCs w:val="28"/>
              </w:rPr>
              <w:t>：</w:t>
            </w:r>
            <w:r>
              <w:rPr>
                <w:rFonts w:ascii="標楷體" w:eastAsia="標楷體" w:hAnsi="標楷體" w:hint="eastAsia"/>
                <w:sz w:val="28"/>
                <w:szCs w:val="28"/>
              </w:rPr>
              <w:t>3</w:t>
            </w:r>
            <w:r w:rsidR="002734A9" w:rsidRPr="00107F6A">
              <w:rPr>
                <w:rFonts w:ascii="標楷體" w:eastAsia="標楷體" w:hAnsi="標楷體" w:hint="eastAsia"/>
                <w:sz w:val="28"/>
                <w:szCs w:val="28"/>
              </w:rPr>
              <w:t>0</w:t>
            </w:r>
          </w:p>
        </w:tc>
        <w:tc>
          <w:tcPr>
            <w:tcW w:w="2802" w:type="dxa"/>
            <w:vAlign w:val="center"/>
          </w:tcPr>
          <w:p w:rsidR="00012D61" w:rsidRPr="00107F6A" w:rsidRDefault="002734A9"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報到</w:t>
            </w:r>
          </w:p>
        </w:tc>
        <w:tc>
          <w:tcPr>
            <w:tcW w:w="1984" w:type="dxa"/>
            <w:vAlign w:val="center"/>
          </w:tcPr>
          <w:p w:rsidR="00012D61" w:rsidRPr="00107F6A" w:rsidRDefault="002734A9"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大同國小</w:t>
            </w:r>
          </w:p>
        </w:tc>
        <w:tc>
          <w:tcPr>
            <w:tcW w:w="2580" w:type="dxa"/>
            <w:vMerge w:val="restart"/>
            <w:vAlign w:val="center"/>
          </w:tcPr>
          <w:p w:rsidR="000F507F" w:rsidRDefault="00AD0BA3" w:rsidP="00AD0BA3">
            <w:pPr>
              <w:spacing w:line="360" w:lineRule="exact"/>
              <w:jc w:val="center"/>
              <w:rPr>
                <w:rFonts w:ascii="標楷體" w:eastAsia="標楷體" w:hAnsi="標楷體"/>
                <w:szCs w:val="32"/>
              </w:rPr>
            </w:pPr>
            <w:r w:rsidRPr="000F507F">
              <w:rPr>
                <w:rFonts w:ascii="標楷體" w:eastAsia="標楷體" w:hAnsi="標楷體" w:hint="eastAsia"/>
                <w:szCs w:val="32"/>
              </w:rPr>
              <w:t>禮</w:t>
            </w:r>
            <w:r w:rsidR="004E3067" w:rsidRPr="000F507F">
              <w:rPr>
                <w:rFonts w:ascii="標楷體" w:eastAsia="標楷體" w:hAnsi="標楷體" w:hint="eastAsia"/>
                <w:szCs w:val="32"/>
              </w:rPr>
              <w:t>運樓</w:t>
            </w:r>
          </w:p>
          <w:p w:rsidR="00012D61" w:rsidRPr="00AD0BA3" w:rsidRDefault="00AD0BA3" w:rsidP="000F507F">
            <w:pPr>
              <w:spacing w:line="360" w:lineRule="exact"/>
              <w:jc w:val="center"/>
              <w:rPr>
                <w:rFonts w:ascii="標楷體" w:eastAsia="標楷體" w:hAnsi="標楷體"/>
                <w:sz w:val="28"/>
                <w:szCs w:val="32"/>
              </w:rPr>
            </w:pPr>
            <w:r w:rsidRPr="000F507F">
              <w:rPr>
                <w:rFonts w:ascii="標楷體" w:eastAsia="標楷體" w:hAnsi="標楷體" w:hint="eastAsia"/>
                <w:szCs w:val="32"/>
              </w:rPr>
              <w:t>地下教師研習中心</w:t>
            </w:r>
          </w:p>
        </w:tc>
      </w:tr>
      <w:tr w:rsidR="00F326DF" w:rsidRPr="00107F6A" w:rsidTr="000F507F">
        <w:trPr>
          <w:cantSplit/>
          <w:trHeight w:val="934"/>
        </w:trPr>
        <w:tc>
          <w:tcPr>
            <w:tcW w:w="2268" w:type="dxa"/>
            <w:vAlign w:val="center"/>
          </w:tcPr>
          <w:p w:rsidR="00F326DF"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13</w:t>
            </w:r>
            <w:r w:rsidR="00F326DF" w:rsidRPr="00107F6A">
              <w:rPr>
                <w:rFonts w:ascii="標楷體" w:eastAsia="標楷體" w:hAnsi="標楷體" w:hint="eastAsia"/>
                <w:sz w:val="28"/>
                <w:szCs w:val="28"/>
              </w:rPr>
              <w:t>：</w:t>
            </w:r>
            <w:r>
              <w:rPr>
                <w:rFonts w:ascii="標楷體" w:eastAsia="標楷體" w:hAnsi="標楷體" w:hint="eastAsia"/>
                <w:sz w:val="28"/>
                <w:szCs w:val="28"/>
              </w:rPr>
              <w:t>30--15</w:t>
            </w:r>
            <w:r w:rsidR="00F326DF" w:rsidRPr="00107F6A">
              <w:rPr>
                <w:rFonts w:ascii="標楷體" w:eastAsia="標楷體" w:hAnsi="標楷體" w:hint="eastAsia"/>
                <w:sz w:val="28"/>
                <w:szCs w:val="28"/>
              </w:rPr>
              <w:t>：</w:t>
            </w:r>
            <w:r>
              <w:rPr>
                <w:rFonts w:ascii="標楷體" w:eastAsia="標楷體" w:hAnsi="標楷體" w:hint="eastAsia"/>
                <w:sz w:val="28"/>
                <w:szCs w:val="28"/>
              </w:rPr>
              <w:t>0</w:t>
            </w:r>
            <w:r w:rsidR="00F326DF" w:rsidRPr="00107F6A">
              <w:rPr>
                <w:rFonts w:ascii="標楷體" w:eastAsia="標楷體" w:hAnsi="標楷體" w:hint="eastAsia"/>
                <w:sz w:val="28"/>
                <w:szCs w:val="28"/>
              </w:rPr>
              <w:t>0</w:t>
            </w:r>
          </w:p>
        </w:tc>
        <w:tc>
          <w:tcPr>
            <w:tcW w:w="2802" w:type="dxa"/>
            <w:vAlign w:val="center"/>
          </w:tcPr>
          <w:p w:rsidR="00E87039" w:rsidRPr="00E87039" w:rsidRDefault="00A847AB" w:rsidP="00AD0BA3">
            <w:pPr>
              <w:snapToGrid w:val="0"/>
              <w:jc w:val="center"/>
              <w:rPr>
                <w:rFonts w:ascii="標楷體" w:eastAsia="標楷體" w:hAnsi="標楷體"/>
                <w:color w:val="000000" w:themeColor="text1"/>
                <w:sz w:val="28"/>
                <w:szCs w:val="28"/>
              </w:rPr>
            </w:pPr>
            <w:r w:rsidRPr="00A847AB">
              <w:rPr>
                <w:rFonts w:ascii="標楷體" w:eastAsia="標楷體" w:hAnsi="標楷體" w:cs="Arial" w:hint="eastAsia"/>
                <w:color w:val="000000"/>
                <w:sz w:val="26"/>
                <w:szCs w:val="26"/>
              </w:rPr>
              <w:t>十二年國民基本教育課程綱要身心障礙學生領域課程調整規劃與實施</w:t>
            </w:r>
          </w:p>
        </w:tc>
        <w:tc>
          <w:tcPr>
            <w:tcW w:w="1984" w:type="dxa"/>
            <w:vAlign w:val="center"/>
          </w:tcPr>
          <w:p w:rsidR="00F326DF" w:rsidRPr="00107F6A" w:rsidRDefault="009E558A" w:rsidP="00AD0BA3">
            <w:pPr>
              <w:spacing w:line="360" w:lineRule="exact"/>
              <w:jc w:val="center"/>
              <w:rPr>
                <w:rFonts w:ascii="標楷體" w:eastAsia="標楷體" w:hAnsi="標楷體"/>
                <w:sz w:val="28"/>
                <w:szCs w:val="28"/>
              </w:rPr>
            </w:pPr>
            <w:r>
              <w:rPr>
                <w:rFonts w:ascii="標楷體" w:eastAsia="標楷體" w:hAnsi="標楷體" w:hint="eastAsia"/>
                <w:sz w:val="28"/>
                <w:szCs w:val="28"/>
              </w:rPr>
              <w:t>吳雅萍 教授</w:t>
            </w:r>
          </w:p>
        </w:tc>
        <w:tc>
          <w:tcPr>
            <w:tcW w:w="2580" w:type="dxa"/>
            <w:vMerge/>
            <w:vAlign w:val="center"/>
          </w:tcPr>
          <w:p w:rsidR="00F326DF" w:rsidRPr="00107F6A" w:rsidRDefault="00F326DF" w:rsidP="00AD0BA3">
            <w:pPr>
              <w:spacing w:line="360" w:lineRule="exact"/>
              <w:jc w:val="center"/>
              <w:rPr>
                <w:rFonts w:ascii="標楷體" w:eastAsia="標楷體" w:hAnsi="標楷體"/>
                <w:sz w:val="28"/>
                <w:szCs w:val="28"/>
              </w:rPr>
            </w:pPr>
          </w:p>
        </w:tc>
      </w:tr>
      <w:tr w:rsidR="00F326DF" w:rsidRPr="00107F6A" w:rsidTr="000F507F">
        <w:trPr>
          <w:cantSplit/>
        </w:trPr>
        <w:tc>
          <w:tcPr>
            <w:tcW w:w="2268" w:type="dxa"/>
            <w:vAlign w:val="center"/>
          </w:tcPr>
          <w:p w:rsidR="00F326DF"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15</w:t>
            </w:r>
            <w:r w:rsidR="00F326DF" w:rsidRPr="00107F6A">
              <w:rPr>
                <w:rFonts w:ascii="標楷體" w:eastAsia="標楷體" w:hAnsi="標楷體" w:hint="eastAsia"/>
                <w:sz w:val="28"/>
                <w:szCs w:val="28"/>
              </w:rPr>
              <w:t>：</w:t>
            </w:r>
            <w:r>
              <w:rPr>
                <w:rFonts w:ascii="標楷體" w:eastAsia="標楷體" w:hAnsi="標楷體" w:hint="eastAsia"/>
                <w:sz w:val="28"/>
                <w:szCs w:val="28"/>
              </w:rPr>
              <w:t>0</w:t>
            </w:r>
            <w:r w:rsidR="00F326DF" w:rsidRPr="00107F6A">
              <w:rPr>
                <w:rFonts w:ascii="標楷體" w:eastAsia="標楷體" w:hAnsi="標楷體" w:hint="eastAsia"/>
                <w:sz w:val="28"/>
                <w:szCs w:val="28"/>
              </w:rPr>
              <w:t>0</w:t>
            </w:r>
            <w:proofErr w:type="gramStart"/>
            <w:r w:rsidR="00F326DF" w:rsidRPr="00107F6A">
              <w:rPr>
                <w:rFonts w:ascii="標楷體" w:eastAsia="標楷體" w:hAnsi="標楷體"/>
                <w:sz w:val="28"/>
                <w:szCs w:val="28"/>
              </w:rPr>
              <w:t>—</w:t>
            </w:r>
            <w:proofErr w:type="gramEnd"/>
            <w:r>
              <w:rPr>
                <w:rFonts w:ascii="標楷體" w:eastAsia="標楷體" w:hAnsi="標楷體" w:hint="eastAsia"/>
                <w:sz w:val="28"/>
                <w:szCs w:val="28"/>
              </w:rPr>
              <w:t>15</w:t>
            </w:r>
            <w:r w:rsidRPr="00107F6A">
              <w:rPr>
                <w:rFonts w:ascii="標楷體" w:eastAsia="標楷體" w:hAnsi="標楷體" w:hint="eastAsia"/>
                <w:sz w:val="28"/>
                <w:szCs w:val="28"/>
              </w:rPr>
              <w:t>：</w:t>
            </w:r>
            <w:r>
              <w:rPr>
                <w:rFonts w:ascii="標楷體" w:eastAsia="標楷體" w:hAnsi="標楷體" w:hint="eastAsia"/>
                <w:sz w:val="28"/>
                <w:szCs w:val="28"/>
              </w:rPr>
              <w:t>1</w:t>
            </w:r>
            <w:r w:rsidR="00F326DF" w:rsidRPr="00107F6A">
              <w:rPr>
                <w:rFonts w:ascii="標楷體" w:eastAsia="標楷體" w:hAnsi="標楷體" w:hint="eastAsia"/>
                <w:sz w:val="28"/>
                <w:szCs w:val="28"/>
              </w:rPr>
              <w:t>0</w:t>
            </w:r>
          </w:p>
        </w:tc>
        <w:tc>
          <w:tcPr>
            <w:tcW w:w="4786" w:type="dxa"/>
            <w:gridSpan w:val="2"/>
            <w:vAlign w:val="center"/>
          </w:tcPr>
          <w:p w:rsidR="00F326DF" w:rsidRPr="00107F6A" w:rsidRDefault="00F326DF"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休息</w:t>
            </w:r>
          </w:p>
        </w:tc>
        <w:tc>
          <w:tcPr>
            <w:tcW w:w="2580" w:type="dxa"/>
            <w:vMerge/>
            <w:vAlign w:val="center"/>
          </w:tcPr>
          <w:p w:rsidR="00F326DF" w:rsidRPr="00107F6A" w:rsidRDefault="00F326DF" w:rsidP="00AD0BA3">
            <w:pPr>
              <w:spacing w:line="360" w:lineRule="exact"/>
              <w:jc w:val="center"/>
              <w:rPr>
                <w:rFonts w:ascii="標楷體" w:eastAsia="標楷體" w:hAnsi="標楷體"/>
                <w:sz w:val="28"/>
                <w:szCs w:val="28"/>
              </w:rPr>
            </w:pPr>
          </w:p>
        </w:tc>
      </w:tr>
      <w:tr w:rsidR="00F326DF" w:rsidRPr="00107F6A" w:rsidTr="000F507F">
        <w:trPr>
          <w:cantSplit/>
          <w:trHeight w:val="1052"/>
        </w:trPr>
        <w:tc>
          <w:tcPr>
            <w:tcW w:w="2268" w:type="dxa"/>
            <w:vAlign w:val="center"/>
          </w:tcPr>
          <w:p w:rsidR="00F326DF" w:rsidRPr="00107F6A" w:rsidRDefault="00F326DF"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1</w:t>
            </w:r>
            <w:r w:rsidR="00B91EF6">
              <w:rPr>
                <w:rFonts w:ascii="標楷體" w:eastAsia="標楷體" w:hAnsi="標楷體" w:hint="eastAsia"/>
                <w:sz w:val="28"/>
                <w:szCs w:val="28"/>
              </w:rPr>
              <w:t>5</w:t>
            </w:r>
            <w:r w:rsidRPr="00107F6A">
              <w:rPr>
                <w:rFonts w:ascii="標楷體" w:eastAsia="標楷體" w:hAnsi="標楷體" w:hint="eastAsia"/>
                <w:sz w:val="28"/>
                <w:szCs w:val="28"/>
              </w:rPr>
              <w:t>：</w:t>
            </w:r>
            <w:r w:rsidR="00B91EF6">
              <w:rPr>
                <w:rFonts w:ascii="標楷體" w:eastAsia="標楷體" w:hAnsi="標楷體" w:hint="eastAsia"/>
                <w:sz w:val="28"/>
                <w:szCs w:val="28"/>
              </w:rPr>
              <w:t>10--16</w:t>
            </w:r>
            <w:r w:rsidRPr="00107F6A">
              <w:rPr>
                <w:rFonts w:ascii="標楷體" w:eastAsia="標楷體" w:hAnsi="標楷體" w:hint="eastAsia"/>
                <w:sz w:val="28"/>
                <w:szCs w:val="28"/>
              </w:rPr>
              <w:t>：</w:t>
            </w:r>
            <w:r w:rsidR="00B91EF6">
              <w:rPr>
                <w:rFonts w:ascii="標楷體" w:eastAsia="標楷體" w:hAnsi="標楷體" w:hint="eastAsia"/>
                <w:sz w:val="28"/>
                <w:szCs w:val="28"/>
              </w:rPr>
              <w:t>3</w:t>
            </w:r>
            <w:r w:rsidRPr="00107F6A">
              <w:rPr>
                <w:rFonts w:ascii="標楷體" w:eastAsia="標楷體" w:hAnsi="標楷體" w:hint="eastAsia"/>
                <w:sz w:val="28"/>
                <w:szCs w:val="28"/>
              </w:rPr>
              <w:t>0</w:t>
            </w:r>
          </w:p>
        </w:tc>
        <w:tc>
          <w:tcPr>
            <w:tcW w:w="2802" w:type="dxa"/>
            <w:vAlign w:val="center"/>
          </w:tcPr>
          <w:p w:rsidR="00F326DF" w:rsidRPr="00107F6A" w:rsidRDefault="00A847AB" w:rsidP="000F507F">
            <w:pPr>
              <w:snapToGrid w:val="0"/>
              <w:jc w:val="center"/>
              <w:rPr>
                <w:rFonts w:ascii="標楷體" w:eastAsia="標楷體" w:hAnsi="標楷體"/>
                <w:sz w:val="28"/>
                <w:szCs w:val="28"/>
              </w:rPr>
            </w:pPr>
            <w:r w:rsidRPr="00A847AB">
              <w:rPr>
                <w:rFonts w:ascii="標楷體" w:eastAsia="標楷體" w:hAnsi="標楷體" w:cs="Arial" w:hint="eastAsia"/>
                <w:color w:val="000000"/>
                <w:sz w:val="26"/>
                <w:szCs w:val="26"/>
              </w:rPr>
              <w:t>十二年國民基本教育課程綱要身心障礙學生領域課程調整規劃與實施</w:t>
            </w:r>
          </w:p>
        </w:tc>
        <w:tc>
          <w:tcPr>
            <w:tcW w:w="1984" w:type="dxa"/>
            <w:vAlign w:val="center"/>
          </w:tcPr>
          <w:p w:rsidR="00F326DF" w:rsidRPr="00107F6A" w:rsidRDefault="009E558A" w:rsidP="00AD0BA3">
            <w:pPr>
              <w:spacing w:line="360" w:lineRule="exact"/>
              <w:jc w:val="center"/>
              <w:rPr>
                <w:rFonts w:ascii="標楷體" w:eastAsia="標楷體" w:hAnsi="標楷體"/>
                <w:sz w:val="28"/>
                <w:szCs w:val="28"/>
              </w:rPr>
            </w:pPr>
            <w:r>
              <w:rPr>
                <w:rFonts w:ascii="標楷體" w:eastAsia="標楷體" w:hAnsi="標楷體" w:hint="eastAsia"/>
                <w:sz w:val="28"/>
                <w:szCs w:val="28"/>
              </w:rPr>
              <w:t>吳雅萍 教授</w:t>
            </w:r>
          </w:p>
        </w:tc>
        <w:tc>
          <w:tcPr>
            <w:tcW w:w="2580" w:type="dxa"/>
            <w:vMerge/>
            <w:vAlign w:val="center"/>
          </w:tcPr>
          <w:p w:rsidR="00F326DF" w:rsidRPr="00107F6A" w:rsidRDefault="00F326DF" w:rsidP="00AD0BA3">
            <w:pPr>
              <w:spacing w:line="360" w:lineRule="exact"/>
              <w:jc w:val="center"/>
              <w:rPr>
                <w:rFonts w:ascii="標楷體" w:eastAsia="標楷體" w:hAnsi="標楷體"/>
                <w:sz w:val="28"/>
                <w:szCs w:val="28"/>
              </w:rPr>
            </w:pPr>
          </w:p>
        </w:tc>
      </w:tr>
      <w:tr w:rsidR="006317C9" w:rsidRPr="00107F6A" w:rsidTr="000F507F">
        <w:tc>
          <w:tcPr>
            <w:tcW w:w="2268" w:type="dxa"/>
          </w:tcPr>
          <w:p w:rsidR="006317C9"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16</w:t>
            </w:r>
            <w:r w:rsidR="006317C9" w:rsidRPr="00107F6A">
              <w:rPr>
                <w:rFonts w:ascii="標楷體" w:eastAsia="標楷體" w:hAnsi="標楷體" w:hint="eastAsia"/>
                <w:sz w:val="28"/>
                <w:szCs w:val="28"/>
              </w:rPr>
              <w:t>：</w:t>
            </w:r>
            <w:r>
              <w:rPr>
                <w:rFonts w:ascii="標楷體" w:eastAsia="標楷體" w:hAnsi="標楷體" w:hint="eastAsia"/>
                <w:sz w:val="28"/>
                <w:szCs w:val="28"/>
              </w:rPr>
              <w:t>3</w:t>
            </w:r>
            <w:r w:rsidR="006317C9" w:rsidRPr="00107F6A">
              <w:rPr>
                <w:rFonts w:ascii="標楷體" w:eastAsia="標楷體" w:hAnsi="標楷體" w:hint="eastAsia"/>
                <w:sz w:val="28"/>
                <w:szCs w:val="28"/>
              </w:rPr>
              <w:t>0</w:t>
            </w:r>
          </w:p>
        </w:tc>
        <w:tc>
          <w:tcPr>
            <w:tcW w:w="7366" w:type="dxa"/>
            <w:gridSpan w:val="3"/>
          </w:tcPr>
          <w:p w:rsidR="006317C9" w:rsidRPr="00107F6A" w:rsidRDefault="006317C9"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賦歸</w:t>
            </w:r>
          </w:p>
        </w:tc>
      </w:tr>
    </w:tbl>
    <w:p w:rsidR="00012D61" w:rsidRPr="00107F6A" w:rsidRDefault="002734A9">
      <w:pPr>
        <w:rPr>
          <w:rFonts w:eastAsia="標楷體"/>
        </w:rPr>
      </w:pPr>
      <w:proofErr w:type="gramStart"/>
      <w:r w:rsidRPr="00107F6A">
        <w:rPr>
          <w:rFonts w:eastAsia="標楷體" w:hint="eastAsia"/>
          <w:sz w:val="28"/>
        </w:rPr>
        <w:t>＊</w:t>
      </w:r>
      <w:proofErr w:type="gramEnd"/>
      <w:r w:rsidRPr="00107F6A">
        <w:rPr>
          <w:rFonts w:eastAsia="標楷體" w:hint="eastAsia"/>
          <w:sz w:val="28"/>
        </w:rPr>
        <w:t>視研習進度與內容，各項時段得機動調整或延長</w:t>
      </w:r>
    </w:p>
    <w:p w:rsidR="00012D61" w:rsidRDefault="00012D61"/>
    <w:p w:rsidR="00012D61" w:rsidRDefault="00012D61"/>
    <w:p w:rsidR="00012D61" w:rsidRDefault="00012D61">
      <w:pPr>
        <w:spacing w:line="440" w:lineRule="exact"/>
        <w:rPr>
          <w:rFonts w:eastAsia="標楷體"/>
          <w:b/>
          <w:sz w:val="28"/>
        </w:rPr>
      </w:pPr>
    </w:p>
    <w:p w:rsidR="00012D61" w:rsidRDefault="00012D61">
      <w:pPr>
        <w:spacing w:line="440" w:lineRule="exact"/>
        <w:rPr>
          <w:rFonts w:eastAsia="標楷體"/>
          <w:b/>
          <w:sz w:val="28"/>
        </w:rPr>
      </w:pPr>
    </w:p>
    <w:p w:rsidR="00012D61" w:rsidRDefault="00012D61">
      <w:pPr>
        <w:spacing w:line="440" w:lineRule="exact"/>
        <w:rPr>
          <w:rFonts w:eastAsia="標楷體"/>
          <w:b/>
          <w:sz w:val="28"/>
        </w:rPr>
      </w:pPr>
    </w:p>
    <w:p w:rsidR="00012D61" w:rsidRDefault="00012D61">
      <w:pPr>
        <w:spacing w:line="440" w:lineRule="exact"/>
        <w:rPr>
          <w:rFonts w:eastAsia="標楷體"/>
          <w:b/>
          <w:sz w:val="28"/>
        </w:rPr>
      </w:pPr>
    </w:p>
    <w:p w:rsidR="00EB4704" w:rsidRDefault="00EB4704">
      <w:pPr>
        <w:spacing w:line="440" w:lineRule="exact"/>
        <w:rPr>
          <w:rFonts w:eastAsia="標楷體"/>
          <w:b/>
          <w:sz w:val="28"/>
        </w:rPr>
      </w:pPr>
    </w:p>
    <w:p w:rsidR="00EB4704" w:rsidRDefault="00EB4704">
      <w:pPr>
        <w:spacing w:line="440" w:lineRule="exact"/>
        <w:rPr>
          <w:rFonts w:eastAsia="標楷體"/>
          <w:b/>
          <w:sz w:val="28"/>
        </w:rPr>
      </w:pPr>
    </w:p>
    <w:p w:rsidR="00EB4704" w:rsidRDefault="00EB4704">
      <w:pPr>
        <w:spacing w:line="440" w:lineRule="exact"/>
        <w:rPr>
          <w:rFonts w:eastAsia="標楷體"/>
          <w:b/>
          <w:sz w:val="28"/>
        </w:rPr>
      </w:pPr>
    </w:p>
    <w:p w:rsidR="00EB4704" w:rsidRDefault="00EB4704">
      <w:pPr>
        <w:spacing w:line="440" w:lineRule="exact"/>
        <w:rPr>
          <w:rFonts w:eastAsia="標楷體"/>
          <w:b/>
          <w:sz w:val="28"/>
        </w:rPr>
      </w:pPr>
    </w:p>
    <w:sectPr w:rsidR="00EB4704" w:rsidSect="00012D61">
      <w:pgSz w:w="11906" w:h="16838" w:code="9"/>
      <w:pgMar w:top="567" w:right="1134" w:bottom="7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D2" w:rsidRDefault="003258D2" w:rsidP="007D1F44">
      <w:r>
        <w:separator/>
      </w:r>
    </w:p>
  </w:endnote>
  <w:endnote w:type="continuationSeparator" w:id="0">
    <w:p w:rsidR="003258D2" w:rsidRDefault="003258D2" w:rsidP="007D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填空）"/>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D2" w:rsidRDefault="003258D2" w:rsidP="007D1F44">
      <w:r>
        <w:separator/>
      </w:r>
    </w:p>
  </w:footnote>
  <w:footnote w:type="continuationSeparator" w:id="0">
    <w:p w:rsidR="003258D2" w:rsidRDefault="003258D2" w:rsidP="007D1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866"/>
    <w:multiLevelType w:val="singleLevel"/>
    <w:tmpl w:val="7FF2DC2E"/>
    <w:lvl w:ilvl="0">
      <w:start w:val="1"/>
      <w:numFmt w:val="taiwaneseCountingThousand"/>
      <w:lvlText w:val="%1、"/>
      <w:lvlJc w:val="left"/>
      <w:pPr>
        <w:tabs>
          <w:tab w:val="num" w:pos="570"/>
        </w:tabs>
        <w:ind w:left="570" w:hanging="570"/>
      </w:pPr>
      <w:rPr>
        <w:rFonts w:hint="eastAsia"/>
      </w:rPr>
    </w:lvl>
  </w:abstractNum>
  <w:abstractNum w:abstractNumId="1">
    <w:nsid w:val="1AD462E4"/>
    <w:multiLevelType w:val="hybridMultilevel"/>
    <w:tmpl w:val="FCF625A8"/>
    <w:lvl w:ilvl="0" w:tplc="05C260A8">
      <w:start w:val="1"/>
      <w:numFmt w:val="bullet"/>
      <w:lvlText w:val="•"/>
      <w:lvlJc w:val="left"/>
      <w:pPr>
        <w:tabs>
          <w:tab w:val="num" w:pos="720"/>
        </w:tabs>
        <w:ind w:left="720" w:hanging="360"/>
      </w:pPr>
      <w:rPr>
        <w:rFonts w:ascii="新細明體" w:eastAsia="Times New Roman" w:hAnsi="新細明體" w:hint="eastAsia"/>
      </w:rPr>
    </w:lvl>
    <w:lvl w:ilvl="1" w:tplc="68D8BF14">
      <w:start w:val="1"/>
      <w:numFmt w:val="bullet"/>
      <w:lvlText w:val="•"/>
      <w:lvlJc w:val="left"/>
      <w:pPr>
        <w:tabs>
          <w:tab w:val="num" w:pos="1440"/>
        </w:tabs>
        <w:ind w:left="1440" w:hanging="360"/>
      </w:pPr>
      <w:rPr>
        <w:rFonts w:ascii="新細明體" w:eastAsia="Times New Roman" w:hAnsi="新細明體" w:hint="eastAsia"/>
      </w:rPr>
    </w:lvl>
    <w:lvl w:ilvl="2" w:tplc="DA22D1A6">
      <w:start w:val="1"/>
      <w:numFmt w:val="bullet"/>
      <w:lvlText w:val="•"/>
      <w:lvlJc w:val="left"/>
      <w:pPr>
        <w:tabs>
          <w:tab w:val="num" w:pos="2160"/>
        </w:tabs>
        <w:ind w:left="2160" w:hanging="360"/>
      </w:pPr>
      <w:rPr>
        <w:rFonts w:ascii="新細明體" w:eastAsia="Times New Roman" w:hAnsi="新細明體" w:hint="eastAsia"/>
      </w:rPr>
    </w:lvl>
    <w:lvl w:ilvl="3" w:tplc="4ECC3CBC">
      <w:start w:val="1"/>
      <w:numFmt w:val="bullet"/>
      <w:lvlText w:val="•"/>
      <w:lvlJc w:val="left"/>
      <w:pPr>
        <w:tabs>
          <w:tab w:val="num" w:pos="2880"/>
        </w:tabs>
        <w:ind w:left="2880" w:hanging="360"/>
      </w:pPr>
      <w:rPr>
        <w:rFonts w:ascii="新細明體" w:eastAsia="Times New Roman" w:hAnsi="新細明體" w:hint="eastAsia"/>
      </w:rPr>
    </w:lvl>
    <w:lvl w:ilvl="4" w:tplc="470E3E34">
      <w:start w:val="1"/>
      <w:numFmt w:val="bullet"/>
      <w:lvlText w:val="•"/>
      <w:lvlJc w:val="left"/>
      <w:pPr>
        <w:tabs>
          <w:tab w:val="num" w:pos="3600"/>
        </w:tabs>
        <w:ind w:left="3600" w:hanging="360"/>
      </w:pPr>
      <w:rPr>
        <w:rFonts w:ascii="新細明體" w:eastAsia="Times New Roman" w:hAnsi="新細明體" w:hint="eastAsia"/>
      </w:rPr>
    </w:lvl>
    <w:lvl w:ilvl="5" w:tplc="B20E66F0">
      <w:start w:val="1"/>
      <w:numFmt w:val="bullet"/>
      <w:lvlText w:val="•"/>
      <w:lvlJc w:val="left"/>
      <w:pPr>
        <w:tabs>
          <w:tab w:val="num" w:pos="4320"/>
        </w:tabs>
        <w:ind w:left="4320" w:hanging="360"/>
      </w:pPr>
      <w:rPr>
        <w:rFonts w:ascii="新細明體" w:eastAsia="Times New Roman" w:hAnsi="新細明體" w:hint="eastAsia"/>
      </w:rPr>
    </w:lvl>
    <w:lvl w:ilvl="6" w:tplc="97F05E52">
      <w:start w:val="1"/>
      <w:numFmt w:val="bullet"/>
      <w:lvlText w:val="•"/>
      <w:lvlJc w:val="left"/>
      <w:pPr>
        <w:tabs>
          <w:tab w:val="num" w:pos="5040"/>
        </w:tabs>
        <w:ind w:left="5040" w:hanging="360"/>
      </w:pPr>
      <w:rPr>
        <w:rFonts w:ascii="新細明體" w:eastAsia="Times New Roman" w:hAnsi="新細明體" w:hint="eastAsia"/>
      </w:rPr>
    </w:lvl>
    <w:lvl w:ilvl="7" w:tplc="D3D88BA2">
      <w:start w:val="1"/>
      <w:numFmt w:val="bullet"/>
      <w:lvlText w:val="•"/>
      <w:lvlJc w:val="left"/>
      <w:pPr>
        <w:tabs>
          <w:tab w:val="num" w:pos="5760"/>
        </w:tabs>
        <w:ind w:left="5760" w:hanging="360"/>
      </w:pPr>
      <w:rPr>
        <w:rFonts w:ascii="新細明體" w:eastAsia="Times New Roman" w:hAnsi="新細明體" w:hint="eastAsia"/>
      </w:rPr>
    </w:lvl>
    <w:lvl w:ilvl="8" w:tplc="360CFB0E">
      <w:start w:val="1"/>
      <w:numFmt w:val="bullet"/>
      <w:lvlText w:val="•"/>
      <w:lvlJc w:val="left"/>
      <w:pPr>
        <w:tabs>
          <w:tab w:val="num" w:pos="6480"/>
        </w:tabs>
        <w:ind w:left="6480" w:hanging="360"/>
      </w:pPr>
      <w:rPr>
        <w:rFonts w:ascii="新細明體" w:eastAsia="Times New Roman" w:hAnsi="新細明體" w:hint="eastAsia"/>
      </w:rPr>
    </w:lvl>
  </w:abstractNum>
  <w:abstractNum w:abstractNumId="2">
    <w:nsid w:val="346E202A"/>
    <w:multiLevelType w:val="hybridMultilevel"/>
    <w:tmpl w:val="56B610E0"/>
    <w:lvl w:ilvl="0" w:tplc="C37E75B4">
      <w:start w:val="1"/>
      <w:numFmt w:val="decimal"/>
      <w:lvlText w:val="%1."/>
      <w:lvlJc w:val="left"/>
      <w:pPr>
        <w:tabs>
          <w:tab w:val="num" w:pos="720"/>
        </w:tabs>
        <w:ind w:left="720" w:hanging="360"/>
      </w:pPr>
    </w:lvl>
    <w:lvl w:ilvl="1" w:tplc="15EC6CC2" w:tentative="1">
      <w:start w:val="1"/>
      <w:numFmt w:val="decimal"/>
      <w:lvlText w:val="%2."/>
      <w:lvlJc w:val="left"/>
      <w:pPr>
        <w:tabs>
          <w:tab w:val="num" w:pos="1440"/>
        </w:tabs>
        <w:ind w:left="1440" w:hanging="360"/>
      </w:pPr>
    </w:lvl>
    <w:lvl w:ilvl="2" w:tplc="AB848B52" w:tentative="1">
      <w:start w:val="1"/>
      <w:numFmt w:val="decimal"/>
      <w:lvlText w:val="%3."/>
      <w:lvlJc w:val="left"/>
      <w:pPr>
        <w:tabs>
          <w:tab w:val="num" w:pos="2160"/>
        </w:tabs>
        <w:ind w:left="2160" w:hanging="360"/>
      </w:pPr>
    </w:lvl>
    <w:lvl w:ilvl="3" w:tplc="60726C5E" w:tentative="1">
      <w:start w:val="1"/>
      <w:numFmt w:val="decimal"/>
      <w:lvlText w:val="%4."/>
      <w:lvlJc w:val="left"/>
      <w:pPr>
        <w:tabs>
          <w:tab w:val="num" w:pos="2880"/>
        </w:tabs>
        <w:ind w:left="2880" w:hanging="360"/>
      </w:pPr>
    </w:lvl>
    <w:lvl w:ilvl="4" w:tplc="CD5267E4" w:tentative="1">
      <w:start w:val="1"/>
      <w:numFmt w:val="decimal"/>
      <w:lvlText w:val="%5."/>
      <w:lvlJc w:val="left"/>
      <w:pPr>
        <w:tabs>
          <w:tab w:val="num" w:pos="3600"/>
        </w:tabs>
        <w:ind w:left="3600" w:hanging="360"/>
      </w:pPr>
    </w:lvl>
    <w:lvl w:ilvl="5" w:tplc="F948D726" w:tentative="1">
      <w:start w:val="1"/>
      <w:numFmt w:val="decimal"/>
      <w:lvlText w:val="%6."/>
      <w:lvlJc w:val="left"/>
      <w:pPr>
        <w:tabs>
          <w:tab w:val="num" w:pos="4320"/>
        </w:tabs>
        <w:ind w:left="4320" w:hanging="360"/>
      </w:pPr>
    </w:lvl>
    <w:lvl w:ilvl="6" w:tplc="89C26C2A" w:tentative="1">
      <w:start w:val="1"/>
      <w:numFmt w:val="decimal"/>
      <w:lvlText w:val="%7."/>
      <w:lvlJc w:val="left"/>
      <w:pPr>
        <w:tabs>
          <w:tab w:val="num" w:pos="5040"/>
        </w:tabs>
        <w:ind w:left="5040" w:hanging="360"/>
      </w:pPr>
    </w:lvl>
    <w:lvl w:ilvl="7" w:tplc="E9DE6B6A" w:tentative="1">
      <w:start w:val="1"/>
      <w:numFmt w:val="decimal"/>
      <w:lvlText w:val="%8."/>
      <w:lvlJc w:val="left"/>
      <w:pPr>
        <w:tabs>
          <w:tab w:val="num" w:pos="5760"/>
        </w:tabs>
        <w:ind w:left="5760" w:hanging="360"/>
      </w:pPr>
    </w:lvl>
    <w:lvl w:ilvl="8" w:tplc="2112F25A" w:tentative="1">
      <w:start w:val="1"/>
      <w:numFmt w:val="decimal"/>
      <w:lvlText w:val="%9."/>
      <w:lvlJc w:val="left"/>
      <w:pPr>
        <w:tabs>
          <w:tab w:val="num" w:pos="6480"/>
        </w:tabs>
        <w:ind w:left="6480" w:hanging="360"/>
      </w:pPr>
    </w:lvl>
  </w:abstractNum>
  <w:abstractNum w:abstractNumId="3">
    <w:nsid w:val="689729E6"/>
    <w:multiLevelType w:val="hybridMultilevel"/>
    <w:tmpl w:val="2186871C"/>
    <w:lvl w:ilvl="0" w:tplc="D556F624">
      <w:start w:val="1"/>
      <w:numFmt w:val="bullet"/>
      <w:lvlText w:val="•"/>
      <w:lvlJc w:val="left"/>
      <w:pPr>
        <w:tabs>
          <w:tab w:val="num" w:pos="720"/>
        </w:tabs>
        <w:ind w:left="720" w:hanging="360"/>
      </w:pPr>
      <w:rPr>
        <w:rFonts w:ascii="新細明體" w:eastAsia="Times New Roman" w:hAnsi="新細明體" w:hint="eastAsia"/>
      </w:rPr>
    </w:lvl>
    <w:lvl w:ilvl="1" w:tplc="63680DCA">
      <w:start w:val="1"/>
      <w:numFmt w:val="bullet"/>
      <w:lvlText w:val="•"/>
      <w:lvlJc w:val="left"/>
      <w:pPr>
        <w:tabs>
          <w:tab w:val="num" w:pos="1440"/>
        </w:tabs>
        <w:ind w:left="1440" w:hanging="360"/>
      </w:pPr>
      <w:rPr>
        <w:rFonts w:ascii="新細明體" w:eastAsia="Times New Roman" w:hAnsi="新細明體" w:hint="eastAsia"/>
      </w:rPr>
    </w:lvl>
    <w:lvl w:ilvl="2" w:tplc="6030AA3C">
      <w:start w:val="1"/>
      <w:numFmt w:val="bullet"/>
      <w:lvlText w:val="•"/>
      <w:lvlJc w:val="left"/>
      <w:pPr>
        <w:tabs>
          <w:tab w:val="num" w:pos="2160"/>
        </w:tabs>
        <w:ind w:left="2160" w:hanging="360"/>
      </w:pPr>
      <w:rPr>
        <w:rFonts w:ascii="新細明體" w:eastAsia="Times New Roman" w:hAnsi="新細明體" w:hint="eastAsia"/>
      </w:rPr>
    </w:lvl>
    <w:lvl w:ilvl="3" w:tplc="599C41C4">
      <w:start w:val="1"/>
      <w:numFmt w:val="bullet"/>
      <w:lvlText w:val="•"/>
      <w:lvlJc w:val="left"/>
      <w:pPr>
        <w:tabs>
          <w:tab w:val="num" w:pos="2880"/>
        </w:tabs>
        <w:ind w:left="2880" w:hanging="360"/>
      </w:pPr>
      <w:rPr>
        <w:rFonts w:ascii="新細明體" w:eastAsia="Times New Roman" w:hAnsi="新細明體" w:hint="eastAsia"/>
      </w:rPr>
    </w:lvl>
    <w:lvl w:ilvl="4" w:tplc="661A498C">
      <w:start w:val="1"/>
      <w:numFmt w:val="bullet"/>
      <w:lvlText w:val="•"/>
      <w:lvlJc w:val="left"/>
      <w:pPr>
        <w:tabs>
          <w:tab w:val="num" w:pos="3600"/>
        </w:tabs>
        <w:ind w:left="3600" w:hanging="360"/>
      </w:pPr>
      <w:rPr>
        <w:rFonts w:ascii="新細明體" w:eastAsia="Times New Roman" w:hAnsi="新細明體" w:hint="eastAsia"/>
      </w:rPr>
    </w:lvl>
    <w:lvl w:ilvl="5" w:tplc="0FA46FF8">
      <w:start w:val="1"/>
      <w:numFmt w:val="bullet"/>
      <w:lvlText w:val="•"/>
      <w:lvlJc w:val="left"/>
      <w:pPr>
        <w:tabs>
          <w:tab w:val="num" w:pos="4320"/>
        </w:tabs>
        <w:ind w:left="4320" w:hanging="360"/>
      </w:pPr>
      <w:rPr>
        <w:rFonts w:ascii="新細明體" w:eastAsia="Times New Roman" w:hAnsi="新細明體" w:hint="eastAsia"/>
      </w:rPr>
    </w:lvl>
    <w:lvl w:ilvl="6" w:tplc="0A2CBC90">
      <w:start w:val="1"/>
      <w:numFmt w:val="bullet"/>
      <w:lvlText w:val="•"/>
      <w:lvlJc w:val="left"/>
      <w:pPr>
        <w:tabs>
          <w:tab w:val="num" w:pos="5040"/>
        </w:tabs>
        <w:ind w:left="5040" w:hanging="360"/>
      </w:pPr>
      <w:rPr>
        <w:rFonts w:ascii="新細明體" w:eastAsia="Times New Roman" w:hAnsi="新細明體" w:hint="eastAsia"/>
      </w:rPr>
    </w:lvl>
    <w:lvl w:ilvl="7" w:tplc="8A5EE042">
      <w:start w:val="1"/>
      <w:numFmt w:val="bullet"/>
      <w:lvlText w:val="•"/>
      <w:lvlJc w:val="left"/>
      <w:pPr>
        <w:tabs>
          <w:tab w:val="num" w:pos="5760"/>
        </w:tabs>
        <w:ind w:left="5760" w:hanging="360"/>
      </w:pPr>
      <w:rPr>
        <w:rFonts w:ascii="新細明體" w:eastAsia="Times New Roman" w:hAnsi="新細明體" w:hint="eastAsia"/>
      </w:rPr>
    </w:lvl>
    <w:lvl w:ilvl="8" w:tplc="FC8ACE76">
      <w:start w:val="1"/>
      <w:numFmt w:val="bullet"/>
      <w:lvlText w:val="•"/>
      <w:lvlJc w:val="left"/>
      <w:pPr>
        <w:tabs>
          <w:tab w:val="num" w:pos="6480"/>
        </w:tabs>
        <w:ind w:left="6480" w:hanging="360"/>
      </w:pPr>
      <w:rPr>
        <w:rFonts w:ascii="新細明體" w:eastAsia="Times New Roman" w:hAnsi="新細明體" w:hint="eastAsia"/>
      </w:rPr>
    </w:lvl>
  </w:abstractNum>
  <w:abstractNum w:abstractNumId="4">
    <w:nsid w:val="79EE6D67"/>
    <w:multiLevelType w:val="hybridMultilevel"/>
    <w:tmpl w:val="5A108FE6"/>
    <w:lvl w:ilvl="0" w:tplc="D3FC1004">
      <w:start w:val="1"/>
      <w:numFmt w:val="bullet"/>
      <w:lvlText w:val="•"/>
      <w:lvlJc w:val="left"/>
      <w:pPr>
        <w:tabs>
          <w:tab w:val="num" w:pos="360"/>
        </w:tabs>
        <w:ind w:left="360" w:hanging="360"/>
      </w:pPr>
      <w:rPr>
        <w:rFonts w:ascii="新細明體" w:eastAsia="Times New Roman" w:hAnsi="新細明體" w:hint="eastAsia"/>
      </w:rPr>
    </w:lvl>
    <w:lvl w:ilvl="1" w:tplc="D4BEF490">
      <w:start w:val="1"/>
      <w:numFmt w:val="bullet"/>
      <w:lvlText w:val="•"/>
      <w:lvlJc w:val="left"/>
      <w:pPr>
        <w:tabs>
          <w:tab w:val="num" w:pos="1080"/>
        </w:tabs>
        <w:ind w:left="1080" w:hanging="360"/>
      </w:pPr>
      <w:rPr>
        <w:rFonts w:ascii="新細明體" w:eastAsia="Times New Roman" w:hAnsi="新細明體" w:hint="eastAsia"/>
      </w:rPr>
    </w:lvl>
    <w:lvl w:ilvl="2" w:tplc="F008E680">
      <w:start w:val="1"/>
      <w:numFmt w:val="bullet"/>
      <w:lvlText w:val="•"/>
      <w:lvlJc w:val="left"/>
      <w:pPr>
        <w:tabs>
          <w:tab w:val="num" w:pos="1800"/>
        </w:tabs>
        <w:ind w:left="1800" w:hanging="360"/>
      </w:pPr>
      <w:rPr>
        <w:rFonts w:ascii="新細明體" w:eastAsia="Times New Roman" w:hAnsi="新細明體" w:hint="eastAsia"/>
      </w:rPr>
    </w:lvl>
    <w:lvl w:ilvl="3" w:tplc="79542FB0">
      <w:start w:val="1"/>
      <w:numFmt w:val="bullet"/>
      <w:lvlText w:val="•"/>
      <w:lvlJc w:val="left"/>
      <w:pPr>
        <w:tabs>
          <w:tab w:val="num" w:pos="2520"/>
        </w:tabs>
        <w:ind w:left="2520" w:hanging="360"/>
      </w:pPr>
      <w:rPr>
        <w:rFonts w:ascii="新細明體" w:eastAsia="Times New Roman" w:hAnsi="新細明體" w:hint="eastAsia"/>
      </w:rPr>
    </w:lvl>
    <w:lvl w:ilvl="4" w:tplc="EA126586">
      <w:start w:val="1"/>
      <w:numFmt w:val="bullet"/>
      <w:lvlText w:val="•"/>
      <w:lvlJc w:val="left"/>
      <w:pPr>
        <w:tabs>
          <w:tab w:val="num" w:pos="3240"/>
        </w:tabs>
        <w:ind w:left="3240" w:hanging="360"/>
      </w:pPr>
      <w:rPr>
        <w:rFonts w:ascii="新細明體" w:eastAsia="Times New Roman" w:hAnsi="新細明體" w:hint="eastAsia"/>
      </w:rPr>
    </w:lvl>
    <w:lvl w:ilvl="5" w:tplc="5EA09FD0">
      <w:start w:val="1"/>
      <w:numFmt w:val="bullet"/>
      <w:lvlText w:val="•"/>
      <w:lvlJc w:val="left"/>
      <w:pPr>
        <w:tabs>
          <w:tab w:val="num" w:pos="3960"/>
        </w:tabs>
        <w:ind w:left="3960" w:hanging="360"/>
      </w:pPr>
      <w:rPr>
        <w:rFonts w:ascii="新細明體" w:eastAsia="Times New Roman" w:hAnsi="新細明體" w:hint="eastAsia"/>
      </w:rPr>
    </w:lvl>
    <w:lvl w:ilvl="6" w:tplc="6AD6041A">
      <w:start w:val="1"/>
      <w:numFmt w:val="bullet"/>
      <w:lvlText w:val="•"/>
      <w:lvlJc w:val="left"/>
      <w:pPr>
        <w:tabs>
          <w:tab w:val="num" w:pos="4680"/>
        </w:tabs>
        <w:ind w:left="4680" w:hanging="360"/>
      </w:pPr>
      <w:rPr>
        <w:rFonts w:ascii="新細明體" w:eastAsia="Times New Roman" w:hAnsi="新細明體" w:hint="eastAsia"/>
      </w:rPr>
    </w:lvl>
    <w:lvl w:ilvl="7" w:tplc="AF2EE994">
      <w:start w:val="1"/>
      <w:numFmt w:val="bullet"/>
      <w:lvlText w:val="•"/>
      <w:lvlJc w:val="left"/>
      <w:pPr>
        <w:tabs>
          <w:tab w:val="num" w:pos="5400"/>
        </w:tabs>
        <w:ind w:left="5400" w:hanging="360"/>
      </w:pPr>
      <w:rPr>
        <w:rFonts w:ascii="新細明體" w:eastAsia="Times New Roman" w:hAnsi="新細明體" w:hint="eastAsia"/>
      </w:rPr>
    </w:lvl>
    <w:lvl w:ilvl="8" w:tplc="79202B86">
      <w:start w:val="1"/>
      <w:numFmt w:val="bullet"/>
      <w:lvlText w:val="•"/>
      <w:lvlJc w:val="left"/>
      <w:pPr>
        <w:tabs>
          <w:tab w:val="num" w:pos="6120"/>
        </w:tabs>
        <w:ind w:left="6120" w:hanging="360"/>
      </w:pPr>
      <w:rPr>
        <w:rFonts w:ascii="新細明體" w:eastAsia="Times New Roman" w:hAnsi="新細明體"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44"/>
    <w:rsid w:val="00012D61"/>
    <w:rsid w:val="00023C41"/>
    <w:rsid w:val="00040F66"/>
    <w:rsid w:val="00061FF2"/>
    <w:rsid w:val="00086D59"/>
    <w:rsid w:val="000A21E6"/>
    <w:rsid w:val="000A30CB"/>
    <w:rsid w:val="000F507F"/>
    <w:rsid w:val="00107F6A"/>
    <w:rsid w:val="0014207A"/>
    <w:rsid w:val="00142282"/>
    <w:rsid w:val="00177194"/>
    <w:rsid w:val="001B7AF1"/>
    <w:rsid w:val="001C22D5"/>
    <w:rsid w:val="001F5523"/>
    <w:rsid w:val="00264124"/>
    <w:rsid w:val="002734A9"/>
    <w:rsid w:val="00282F18"/>
    <w:rsid w:val="0029160E"/>
    <w:rsid w:val="00291C9E"/>
    <w:rsid w:val="00294CDB"/>
    <w:rsid w:val="003008B3"/>
    <w:rsid w:val="003258D2"/>
    <w:rsid w:val="00366F6B"/>
    <w:rsid w:val="003725EC"/>
    <w:rsid w:val="003C450F"/>
    <w:rsid w:val="003D726C"/>
    <w:rsid w:val="0044448E"/>
    <w:rsid w:val="00446A12"/>
    <w:rsid w:val="00452D37"/>
    <w:rsid w:val="00455751"/>
    <w:rsid w:val="004827AB"/>
    <w:rsid w:val="004947F4"/>
    <w:rsid w:val="004D6876"/>
    <w:rsid w:val="004E1D72"/>
    <w:rsid w:val="004E3067"/>
    <w:rsid w:val="00530B37"/>
    <w:rsid w:val="005334CA"/>
    <w:rsid w:val="005407CA"/>
    <w:rsid w:val="00545B03"/>
    <w:rsid w:val="00586C5F"/>
    <w:rsid w:val="005A6CFF"/>
    <w:rsid w:val="005B1321"/>
    <w:rsid w:val="005B37EC"/>
    <w:rsid w:val="005C0A55"/>
    <w:rsid w:val="005C3824"/>
    <w:rsid w:val="006073C0"/>
    <w:rsid w:val="006317C9"/>
    <w:rsid w:val="00654697"/>
    <w:rsid w:val="0068159A"/>
    <w:rsid w:val="00693A7B"/>
    <w:rsid w:val="006975AE"/>
    <w:rsid w:val="006C018F"/>
    <w:rsid w:val="006C0231"/>
    <w:rsid w:val="006E0312"/>
    <w:rsid w:val="006E252A"/>
    <w:rsid w:val="007113ED"/>
    <w:rsid w:val="00761BE3"/>
    <w:rsid w:val="007969B9"/>
    <w:rsid w:val="007B1FB8"/>
    <w:rsid w:val="007D1A5D"/>
    <w:rsid w:val="007D1F44"/>
    <w:rsid w:val="007D77E1"/>
    <w:rsid w:val="007E4438"/>
    <w:rsid w:val="00822E92"/>
    <w:rsid w:val="00827CFF"/>
    <w:rsid w:val="008379A2"/>
    <w:rsid w:val="00846CBC"/>
    <w:rsid w:val="0086769B"/>
    <w:rsid w:val="00892CFE"/>
    <w:rsid w:val="008B69DD"/>
    <w:rsid w:val="008C0469"/>
    <w:rsid w:val="008C3F42"/>
    <w:rsid w:val="009162C9"/>
    <w:rsid w:val="00933342"/>
    <w:rsid w:val="009576C4"/>
    <w:rsid w:val="00990802"/>
    <w:rsid w:val="00994CF4"/>
    <w:rsid w:val="009A7CE9"/>
    <w:rsid w:val="009D702D"/>
    <w:rsid w:val="009E558A"/>
    <w:rsid w:val="00A23338"/>
    <w:rsid w:val="00A3182B"/>
    <w:rsid w:val="00A847AB"/>
    <w:rsid w:val="00AB1CD1"/>
    <w:rsid w:val="00AD0BA3"/>
    <w:rsid w:val="00AF3B9B"/>
    <w:rsid w:val="00B65D18"/>
    <w:rsid w:val="00B91EF6"/>
    <w:rsid w:val="00BA302C"/>
    <w:rsid w:val="00BD5949"/>
    <w:rsid w:val="00C038D5"/>
    <w:rsid w:val="00C1371C"/>
    <w:rsid w:val="00C97737"/>
    <w:rsid w:val="00D40374"/>
    <w:rsid w:val="00D435B6"/>
    <w:rsid w:val="00DE5DC4"/>
    <w:rsid w:val="00DF4C1C"/>
    <w:rsid w:val="00E159FF"/>
    <w:rsid w:val="00E20C00"/>
    <w:rsid w:val="00E33740"/>
    <w:rsid w:val="00E87039"/>
    <w:rsid w:val="00EB4704"/>
    <w:rsid w:val="00EC488A"/>
    <w:rsid w:val="00F14DA2"/>
    <w:rsid w:val="00F15008"/>
    <w:rsid w:val="00F326DF"/>
    <w:rsid w:val="00F919CD"/>
    <w:rsid w:val="00FA1B75"/>
    <w:rsid w:val="00FB4C0E"/>
    <w:rsid w:val="00FE37FB"/>
    <w:rsid w:val="00FE5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2D61"/>
    <w:rPr>
      <w:rFonts w:ascii="Arial" w:hAnsi="Arial"/>
      <w:sz w:val="18"/>
      <w:szCs w:val="18"/>
    </w:rPr>
  </w:style>
  <w:style w:type="paragraph" w:styleId="a4">
    <w:name w:val="header"/>
    <w:basedOn w:val="a"/>
    <w:link w:val="a5"/>
    <w:uiPriority w:val="99"/>
    <w:unhideWhenUsed/>
    <w:rsid w:val="007D1F44"/>
    <w:pPr>
      <w:tabs>
        <w:tab w:val="center" w:pos="4153"/>
        <w:tab w:val="right" w:pos="8306"/>
      </w:tabs>
      <w:snapToGrid w:val="0"/>
    </w:pPr>
    <w:rPr>
      <w:sz w:val="20"/>
      <w:szCs w:val="20"/>
    </w:rPr>
  </w:style>
  <w:style w:type="character" w:customStyle="1" w:styleId="a5">
    <w:name w:val="頁首 字元"/>
    <w:basedOn w:val="a0"/>
    <w:link w:val="a4"/>
    <w:uiPriority w:val="99"/>
    <w:rsid w:val="007D1F44"/>
    <w:rPr>
      <w:kern w:val="2"/>
    </w:rPr>
  </w:style>
  <w:style w:type="paragraph" w:styleId="a6">
    <w:name w:val="footer"/>
    <w:basedOn w:val="a"/>
    <w:link w:val="a7"/>
    <w:uiPriority w:val="99"/>
    <w:unhideWhenUsed/>
    <w:rsid w:val="007D1F44"/>
    <w:pPr>
      <w:tabs>
        <w:tab w:val="center" w:pos="4153"/>
        <w:tab w:val="right" w:pos="8306"/>
      </w:tabs>
      <w:snapToGrid w:val="0"/>
    </w:pPr>
    <w:rPr>
      <w:sz w:val="20"/>
      <w:szCs w:val="20"/>
    </w:rPr>
  </w:style>
  <w:style w:type="character" w:customStyle="1" w:styleId="a7">
    <w:name w:val="頁尾 字元"/>
    <w:basedOn w:val="a0"/>
    <w:link w:val="a6"/>
    <w:uiPriority w:val="99"/>
    <w:rsid w:val="007D1F44"/>
    <w:rPr>
      <w:kern w:val="2"/>
    </w:rPr>
  </w:style>
  <w:style w:type="table" w:styleId="a8">
    <w:name w:val="Table Grid"/>
    <w:basedOn w:val="a1"/>
    <w:uiPriority w:val="59"/>
    <w:rsid w:val="00E2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2D61"/>
    <w:rPr>
      <w:rFonts w:ascii="Arial" w:hAnsi="Arial"/>
      <w:sz w:val="18"/>
      <w:szCs w:val="18"/>
    </w:rPr>
  </w:style>
  <w:style w:type="paragraph" w:styleId="a4">
    <w:name w:val="header"/>
    <w:basedOn w:val="a"/>
    <w:link w:val="a5"/>
    <w:uiPriority w:val="99"/>
    <w:unhideWhenUsed/>
    <w:rsid w:val="007D1F44"/>
    <w:pPr>
      <w:tabs>
        <w:tab w:val="center" w:pos="4153"/>
        <w:tab w:val="right" w:pos="8306"/>
      </w:tabs>
      <w:snapToGrid w:val="0"/>
    </w:pPr>
    <w:rPr>
      <w:sz w:val="20"/>
      <w:szCs w:val="20"/>
    </w:rPr>
  </w:style>
  <w:style w:type="character" w:customStyle="1" w:styleId="a5">
    <w:name w:val="頁首 字元"/>
    <w:basedOn w:val="a0"/>
    <w:link w:val="a4"/>
    <w:uiPriority w:val="99"/>
    <w:rsid w:val="007D1F44"/>
    <w:rPr>
      <w:kern w:val="2"/>
    </w:rPr>
  </w:style>
  <w:style w:type="paragraph" w:styleId="a6">
    <w:name w:val="footer"/>
    <w:basedOn w:val="a"/>
    <w:link w:val="a7"/>
    <w:uiPriority w:val="99"/>
    <w:unhideWhenUsed/>
    <w:rsid w:val="007D1F44"/>
    <w:pPr>
      <w:tabs>
        <w:tab w:val="center" w:pos="4153"/>
        <w:tab w:val="right" w:pos="8306"/>
      </w:tabs>
      <w:snapToGrid w:val="0"/>
    </w:pPr>
    <w:rPr>
      <w:sz w:val="20"/>
      <w:szCs w:val="20"/>
    </w:rPr>
  </w:style>
  <w:style w:type="character" w:customStyle="1" w:styleId="a7">
    <w:name w:val="頁尾 字元"/>
    <w:basedOn w:val="a0"/>
    <w:link w:val="a6"/>
    <w:uiPriority w:val="99"/>
    <w:rsid w:val="007D1F44"/>
    <w:rPr>
      <w:kern w:val="2"/>
    </w:rPr>
  </w:style>
  <w:style w:type="table" w:styleId="a8">
    <w:name w:val="Table Grid"/>
    <w:basedOn w:val="a1"/>
    <w:uiPriority w:val="59"/>
    <w:rsid w:val="00E2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8133">
      <w:bodyDiv w:val="1"/>
      <w:marLeft w:val="0"/>
      <w:marRight w:val="0"/>
      <w:marTop w:val="0"/>
      <w:marBottom w:val="0"/>
      <w:divBdr>
        <w:top w:val="none" w:sz="0" w:space="0" w:color="auto"/>
        <w:left w:val="none" w:sz="0" w:space="0" w:color="auto"/>
        <w:bottom w:val="none" w:sz="0" w:space="0" w:color="auto"/>
        <w:right w:val="none" w:sz="0" w:space="0" w:color="auto"/>
      </w:divBdr>
    </w:div>
    <w:div w:id="3906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769</Characters>
  <Application>Microsoft Office Word</Application>
  <DocSecurity>0</DocSecurity>
  <Lines>6</Lines>
  <Paragraphs>1</Paragraphs>
  <ScaleCrop>false</ScaleCrop>
  <Company>大同國小</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嘉義市八十九學年度特殊教育精神疾病學生輔導知能研習實施計畫</dc:title>
  <dc:creator>教務處</dc:creator>
  <cp:lastModifiedBy>User</cp:lastModifiedBy>
  <cp:revision>2</cp:revision>
  <cp:lastPrinted>2016-03-18T03:46:00Z</cp:lastPrinted>
  <dcterms:created xsi:type="dcterms:W3CDTF">2020-10-13T06:01:00Z</dcterms:created>
  <dcterms:modified xsi:type="dcterms:W3CDTF">2020-10-13T06:01:00Z</dcterms:modified>
</cp:coreProperties>
</file>