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D1B1" w14:textId="77777777" w:rsidR="002171CB" w:rsidRDefault="008C5F2C" w:rsidP="002171CB">
      <w:pPr>
        <w:pStyle w:val="2"/>
      </w:pPr>
      <w:r w:rsidRPr="005241D6">
        <w:rPr>
          <w:rFonts w:hint="eastAsia"/>
        </w:rPr>
        <w:t>嘉義市蘭潭科技中心</w:t>
      </w:r>
      <w:r w:rsidRPr="005241D6">
        <w:rPr>
          <w:rFonts w:hint="eastAsia"/>
        </w:rPr>
        <w:t>11</w:t>
      </w:r>
      <w:r w:rsidR="00901DAC" w:rsidRPr="005241D6">
        <w:rPr>
          <w:rFonts w:hint="eastAsia"/>
        </w:rPr>
        <w:t>1</w:t>
      </w:r>
      <w:r w:rsidRPr="005241D6">
        <w:rPr>
          <w:rFonts w:hint="eastAsia"/>
        </w:rPr>
        <w:t>學年度教師研習</w:t>
      </w:r>
    </w:p>
    <w:p w14:paraId="2D6E74AE" w14:textId="614276FB" w:rsidR="008C5F2C" w:rsidRPr="00863973" w:rsidRDefault="00424C9E" w:rsidP="00863973">
      <w:pPr>
        <w:pStyle w:val="2"/>
      </w:pPr>
      <w:r w:rsidRPr="005241D6">
        <w:rPr>
          <w:rFonts w:hint="eastAsia"/>
        </w:rPr>
        <w:t>(</w:t>
      </w:r>
      <w:r w:rsidR="00E00E76" w:rsidRPr="00E00E76">
        <w:t>生活科技教師研習</w:t>
      </w:r>
      <w:r w:rsidRPr="005241D6">
        <w:t>)</w:t>
      </w:r>
      <w:r w:rsidR="008C5F2C" w:rsidRPr="005241D6">
        <w:rPr>
          <w:rFonts w:hint="eastAsia"/>
        </w:rPr>
        <w:t>實施計畫</w:t>
      </w:r>
    </w:p>
    <w:p w14:paraId="0157D163" w14:textId="77777777" w:rsidR="007B5AAF" w:rsidRPr="007B5AAF" w:rsidRDefault="007B5AAF" w:rsidP="007B5AAF">
      <w:pPr>
        <w:ind w:firstLine="0"/>
      </w:pPr>
    </w:p>
    <w:p w14:paraId="702984C1" w14:textId="76070368" w:rsidR="00C3739F" w:rsidRPr="00335DA2" w:rsidRDefault="009B7E0A" w:rsidP="00F45AA9">
      <w:pPr>
        <w:pStyle w:val="a3"/>
        <w:numPr>
          <w:ilvl w:val="0"/>
          <w:numId w:val="14"/>
        </w:numPr>
        <w:ind w:leftChars="0" w:left="993"/>
      </w:pPr>
      <w:r w:rsidRPr="00F26FAF">
        <w:rPr>
          <w:rStyle w:val="a6"/>
          <w:rFonts w:hint="eastAsia"/>
        </w:rPr>
        <w:t>依據</w:t>
      </w:r>
      <w:r w:rsidR="007B5AAF" w:rsidRPr="00F26FAF">
        <w:rPr>
          <w:rStyle w:val="a6"/>
          <w:rFonts w:hint="eastAsia"/>
        </w:rPr>
        <w:t>：</w:t>
      </w:r>
      <w:r w:rsidRPr="00335DA2">
        <w:rPr>
          <w:rFonts w:hint="eastAsia"/>
        </w:rPr>
        <w:t>教育部國民及學前教育署</w:t>
      </w:r>
      <w:r w:rsidR="00FD48FD" w:rsidRPr="00335DA2">
        <w:rPr>
          <w:rFonts w:hint="eastAsia"/>
        </w:rPr>
        <w:t>111</w:t>
      </w:r>
      <w:r w:rsidRPr="00335DA2">
        <w:rPr>
          <w:rFonts w:hint="eastAsia"/>
        </w:rPr>
        <w:t>年</w:t>
      </w:r>
      <w:r w:rsidR="00FD48FD" w:rsidRPr="00335DA2">
        <w:rPr>
          <w:rFonts w:hint="eastAsia"/>
        </w:rPr>
        <w:t>07</w:t>
      </w:r>
      <w:r w:rsidRPr="00335DA2">
        <w:rPr>
          <w:rFonts w:hint="eastAsia"/>
        </w:rPr>
        <w:t>月</w:t>
      </w:r>
      <w:r w:rsidR="00FD48FD" w:rsidRPr="00335DA2">
        <w:rPr>
          <w:rFonts w:hint="eastAsia"/>
        </w:rPr>
        <w:t>0</w:t>
      </w:r>
      <w:r w:rsidRPr="00335DA2">
        <w:rPr>
          <w:rFonts w:hint="eastAsia"/>
        </w:rPr>
        <w:t>7日臺教國署國字第1110081252L號函</w:t>
      </w:r>
    </w:p>
    <w:p w14:paraId="34AA2178" w14:textId="443C4137" w:rsidR="00D65BF2" w:rsidRDefault="00D65BF2" w:rsidP="00747852">
      <w:pPr>
        <w:pStyle w:val="a5"/>
        <w:numPr>
          <w:ilvl w:val="0"/>
          <w:numId w:val="14"/>
        </w:numPr>
        <w:ind w:left="964" w:hanging="482"/>
      </w:pPr>
      <w:r w:rsidRPr="001E29BA">
        <w:rPr>
          <w:rFonts w:hint="eastAsia"/>
        </w:rPr>
        <w:t>目標</w:t>
      </w:r>
      <w:r w:rsidR="007B5AAF" w:rsidRPr="001E29BA">
        <w:rPr>
          <w:rFonts w:hint="eastAsia"/>
        </w:rPr>
        <w:t>：</w:t>
      </w:r>
    </w:p>
    <w:p w14:paraId="6C3CC33B" w14:textId="6282CCD7" w:rsidR="00974F69" w:rsidRPr="00FD4D91" w:rsidRDefault="00385B19" w:rsidP="00974F69">
      <w:pPr>
        <w:pStyle w:val="a3"/>
        <w:numPr>
          <w:ilvl w:val="1"/>
          <w:numId w:val="14"/>
        </w:numPr>
        <w:ind w:leftChars="0"/>
      </w:pPr>
      <w:r w:rsidRPr="00FD4D91">
        <w:rPr>
          <w:rFonts w:hint="eastAsia"/>
        </w:rPr>
        <w:t>了解</w:t>
      </w:r>
      <w:r w:rsidR="00FD4D91" w:rsidRPr="00FD4D91">
        <w:rPr>
          <w:rFonts w:hint="eastAsia"/>
        </w:rPr>
        <w:t>３Ｄ列印</w:t>
      </w:r>
      <w:r w:rsidR="00B22A9A">
        <w:rPr>
          <w:rFonts w:hint="eastAsia"/>
        </w:rPr>
        <w:t>中參數調整對成品的影響</w:t>
      </w:r>
      <w:r w:rsidRPr="00FD4D91">
        <w:rPr>
          <w:rFonts w:hint="eastAsia"/>
        </w:rPr>
        <w:t>。</w:t>
      </w:r>
    </w:p>
    <w:p w14:paraId="569EA42F" w14:textId="4EF936B6" w:rsidR="00974F69" w:rsidRDefault="00FD4D91" w:rsidP="00974F69">
      <w:pPr>
        <w:pStyle w:val="a3"/>
        <w:numPr>
          <w:ilvl w:val="1"/>
          <w:numId w:val="14"/>
        </w:numPr>
        <w:ind w:leftChars="0"/>
      </w:pPr>
      <w:r w:rsidRPr="00FD4D91">
        <w:rPr>
          <w:rFonts w:hint="eastAsia"/>
        </w:rPr>
        <w:t>運用切片軟體與３Ｄ列印機</w:t>
      </w:r>
      <w:r w:rsidR="00385B19" w:rsidRPr="00FD4D91">
        <w:rPr>
          <w:rFonts w:hint="eastAsia"/>
        </w:rPr>
        <w:t>，</w:t>
      </w:r>
      <w:r w:rsidRPr="00FD4D91">
        <w:rPr>
          <w:rFonts w:hint="eastAsia"/>
        </w:rPr>
        <w:t>實際製作３Ｄ列印作品</w:t>
      </w:r>
      <w:r w:rsidR="00385B19" w:rsidRPr="00FD4D91">
        <w:rPr>
          <w:rFonts w:hint="eastAsia"/>
        </w:rPr>
        <w:t>。</w:t>
      </w:r>
    </w:p>
    <w:p w14:paraId="49B4BF74" w14:textId="3D633C29" w:rsidR="00B22A9A" w:rsidRPr="00FD4D91" w:rsidRDefault="00B22A9A" w:rsidP="00974F69">
      <w:pPr>
        <w:pStyle w:val="a3"/>
        <w:numPr>
          <w:ilvl w:val="1"/>
          <w:numId w:val="14"/>
        </w:numPr>
        <w:ind w:leftChars="0"/>
      </w:pPr>
      <w:r>
        <w:rPr>
          <w:rFonts w:hint="eastAsia"/>
        </w:rPr>
        <w:t>學習</w:t>
      </w:r>
      <w:r w:rsidRPr="00FD4D91">
        <w:rPr>
          <w:rFonts w:hint="eastAsia"/>
        </w:rPr>
        <w:t>３Ｄ列印</w:t>
      </w:r>
      <w:r>
        <w:rPr>
          <w:rFonts w:hint="eastAsia"/>
        </w:rPr>
        <w:t>機的日常維護和耗材更換流程。</w:t>
      </w:r>
    </w:p>
    <w:p w14:paraId="6B5152BF" w14:textId="30E381B6" w:rsidR="009E4264" w:rsidRPr="00FD4D91" w:rsidRDefault="009E4264" w:rsidP="009E4264">
      <w:pPr>
        <w:ind w:left="960" w:firstLine="0"/>
      </w:pPr>
      <w:r w:rsidRPr="00FD4D91">
        <w:rPr>
          <w:rFonts w:hint="eastAsia"/>
        </w:rPr>
        <w:t>學習表現：</w:t>
      </w:r>
    </w:p>
    <w:p w14:paraId="0F89B71A" w14:textId="77777777" w:rsidR="00E310CA" w:rsidRPr="00FD4D91" w:rsidRDefault="00E310CA" w:rsidP="00E310CA">
      <w:pPr>
        <w:ind w:left="960" w:firstLine="0"/>
      </w:pPr>
      <w:r w:rsidRPr="00FD4D91">
        <w:rPr>
          <w:rFonts w:hint="eastAsia"/>
        </w:rPr>
        <w:t>設</w:t>
      </w:r>
      <w:r w:rsidRPr="00FD4D91">
        <w:t xml:space="preserve"> k-V-2 能了解科技產業現況及新興科技發展趨勢。</w:t>
      </w:r>
    </w:p>
    <w:p w14:paraId="094C16B2" w14:textId="357C485B" w:rsidR="009E4264" w:rsidRPr="00FD4D91" w:rsidRDefault="00E310CA" w:rsidP="00E310CA">
      <w:pPr>
        <w:ind w:left="960" w:firstLine="0"/>
      </w:pPr>
      <w:r w:rsidRPr="00FD4D91">
        <w:rPr>
          <w:rFonts w:hint="eastAsia"/>
        </w:rPr>
        <w:t>設</w:t>
      </w:r>
      <w:r w:rsidRPr="00FD4D91">
        <w:t xml:space="preserve"> c-IV-1 能運用設計流程，實際設計並製作科技產品以解決</w:t>
      </w:r>
      <w:r w:rsidRPr="00FD4D91">
        <w:rPr>
          <w:rFonts w:hint="eastAsia"/>
        </w:rPr>
        <w:t>問題。</w:t>
      </w:r>
    </w:p>
    <w:p w14:paraId="2558728C" w14:textId="77777777" w:rsidR="00E310CA" w:rsidRPr="00FD4D91" w:rsidRDefault="00E310CA" w:rsidP="00E310CA">
      <w:pPr>
        <w:ind w:left="960" w:firstLine="0"/>
      </w:pPr>
      <w:r w:rsidRPr="00FD4D91">
        <w:rPr>
          <w:rFonts w:hint="eastAsia"/>
        </w:rPr>
        <w:t>設</w:t>
      </w:r>
      <w:r w:rsidRPr="00FD4D91">
        <w:t xml:space="preserve"> c-V-2 能運用科技知能及創新思考以設計並實際製作科</w:t>
      </w:r>
      <w:r w:rsidRPr="00FD4D91">
        <w:rPr>
          <w:rFonts w:hint="eastAsia"/>
        </w:rPr>
        <w:t>技產品。</w:t>
      </w:r>
    </w:p>
    <w:p w14:paraId="407EA132" w14:textId="43E43880" w:rsidR="009E4264" w:rsidRPr="00FD4D91" w:rsidRDefault="009E4264" w:rsidP="00E310CA">
      <w:pPr>
        <w:ind w:left="960" w:firstLine="0"/>
      </w:pPr>
      <w:r w:rsidRPr="00FD4D91">
        <w:rPr>
          <w:rFonts w:hint="eastAsia"/>
        </w:rPr>
        <w:t>學習內容：</w:t>
      </w:r>
    </w:p>
    <w:p w14:paraId="4E8DF8FF" w14:textId="77777777" w:rsidR="00DE2E75" w:rsidRPr="00FD4D91" w:rsidRDefault="00DE2E75" w:rsidP="009E4264">
      <w:pPr>
        <w:ind w:left="960" w:firstLine="0"/>
      </w:pPr>
      <w:r w:rsidRPr="00FD4D91">
        <w:rPr>
          <w:rFonts w:hint="eastAsia"/>
        </w:rPr>
        <w:t>生</w:t>
      </w:r>
      <w:r w:rsidRPr="00FD4D91">
        <w:t>P-IV-6常用的機具操作與使用。</w:t>
      </w:r>
    </w:p>
    <w:p w14:paraId="5418EA79" w14:textId="77777777" w:rsidR="00DE2E75" w:rsidRPr="00FD4D91" w:rsidRDefault="00DE2E75" w:rsidP="009E4264">
      <w:pPr>
        <w:ind w:left="960" w:firstLine="0"/>
      </w:pPr>
      <w:r w:rsidRPr="00FD4D91">
        <w:rPr>
          <w:rFonts w:hint="eastAsia"/>
        </w:rPr>
        <w:t>生</w:t>
      </w:r>
      <w:r w:rsidRPr="00FD4D91">
        <w:t>A-IV-6新興科技的應用。</w:t>
      </w:r>
    </w:p>
    <w:p w14:paraId="11456648" w14:textId="77777777" w:rsidR="00DE2E75" w:rsidRPr="00FD4D91" w:rsidRDefault="00DE2E75" w:rsidP="00DE2E75">
      <w:pPr>
        <w:pStyle w:val="a3"/>
        <w:ind w:leftChars="0" w:left="960" w:firstLine="0"/>
      </w:pPr>
      <w:r w:rsidRPr="00FD4D91">
        <w:rPr>
          <w:rFonts w:hint="eastAsia"/>
        </w:rPr>
        <w:t>生</w:t>
      </w:r>
      <w:r w:rsidRPr="00FD4D91">
        <w:t>S-IV-4科技產業的發展。</w:t>
      </w:r>
    </w:p>
    <w:p w14:paraId="35A5754D" w14:textId="4B4AD7CB" w:rsidR="00C3739F" w:rsidRPr="00335DA2" w:rsidRDefault="00D65BF2" w:rsidP="005241D6">
      <w:pPr>
        <w:pStyle w:val="a3"/>
        <w:numPr>
          <w:ilvl w:val="0"/>
          <w:numId w:val="14"/>
        </w:numPr>
        <w:ind w:leftChars="0"/>
      </w:pPr>
      <w:r w:rsidRPr="001E29BA">
        <w:rPr>
          <w:rStyle w:val="a6"/>
          <w:rFonts w:hint="eastAsia"/>
        </w:rPr>
        <w:t>主辦單位</w:t>
      </w:r>
      <w:r w:rsidR="007B5AAF" w:rsidRPr="001E29BA">
        <w:rPr>
          <w:rStyle w:val="a6"/>
          <w:rFonts w:hint="eastAsia"/>
        </w:rPr>
        <w:t>：</w:t>
      </w:r>
      <w:r w:rsidR="00DC41E2" w:rsidRPr="00335DA2">
        <w:rPr>
          <w:rFonts w:hint="eastAsia"/>
        </w:rPr>
        <w:t>嘉義市蘭潭科技中心</w:t>
      </w:r>
      <w:bookmarkStart w:id="0" w:name="_Hlk112848201"/>
    </w:p>
    <w:bookmarkEnd w:id="0"/>
    <w:p w14:paraId="517AD179" w14:textId="5E8CECFD" w:rsidR="00C3739F" w:rsidRPr="005241D6" w:rsidRDefault="00EF160A" w:rsidP="005241D6">
      <w:pPr>
        <w:pStyle w:val="a3"/>
        <w:numPr>
          <w:ilvl w:val="0"/>
          <w:numId w:val="14"/>
        </w:numPr>
        <w:ind w:leftChars="0"/>
      </w:pPr>
      <w:r w:rsidRPr="001E29BA">
        <w:rPr>
          <w:rStyle w:val="a6"/>
          <w:rFonts w:hint="eastAsia"/>
        </w:rPr>
        <w:t>日期：</w:t>
      </w:r>
      <w:r w:rsidR="008047F4" w:rsidRPr="00335DA2">
        <w:rPr>
          <w:rFonts w:hint="eastAsia"/>
        </w:rPr>
        <w:t>111年</w:t>
      </w:r>
      <w:r w:rsidR="00AE2FD2">
        <w:rPr>
          <w:rFonts w:hint="eastAsia"/>
        </w:rPr>
        <w:t>3</w:t>
      </w:r>
      <w:r w:rsidR="008047F4" w:rsidRPr="00335DA2">
        <w:rPr>
          <w:rFonts w:hint="eastAsia"/>
        </w:rPr>
        <w:t>月</w:t>
      </w:r>
      <w:r w:rsidR="008047F4">
        <w:rPr>
          <w:rFonts w:hint="eastAsia"/>
        </w:rPr>
        <w:t>11</w:t>
      </w:r>
      <w:r w:rsidR="008047F4" w:rsidRPr="00335DA2">
        <w:rPr>
          <w:rFonts w:hint="eastAsia"/>
        </w:rPr>
        <w:t>日（星期</w:t>
      </w:r>
      <w:r w:rsidR="00AE2FD2">
        <w:rPr>
          <w:rFonts w:hint="eastAsia"/>
        </w:rPr>
        <w:t>六</w:t>
      </w:r>
      <w:r w:rsidR="008047F4" w:rsidRPr="00335DA2">
        <w:rPr>
          <w:rFonts w:hint="eastAsia"/>
        </w:rPr>
        <w:t>）</w:t>
      </w:r>
    </w:p>
    <w:p w14:paraId="2D56691B" w14:textId="01CD4169" w:rsidR="00955C8C" w:rsidRPr="005241D6" w:rsidRDefault="00922C3B" w:rsidP="00955C8C">
      <w:pPr>
        <w:pStyle w:val="a3"/>
        <w:numPr>
          <w:ilvl w:val="0"/>
          <w:numId w:val="14"/>
        </w:numPr>
        <w:ind w:leftChars="0"/>
        <w:rPr>
          <w:b/>
          <w:bCs/>
        </w:rPr>
      </w:pPr>
      <w:r w:rsidRPr="001E29BA">
        <w:rPr>
          <w:rStyle w:val="a6"/>
        </w:rPr>
        <w:t>對象</w:t>
      </w:r>
      <w:r w:rsidRPr="001E29BA">
        <w:rPr>
          <w:rStyle w:val="a6"/>
          <w:rFonts w:hint="eastAsia"/>
        </w:rPr>
        <w:t>：</w:t>
      </w:r>
      <w:r w:rsidR="00772187" w:rsidRPr="00772187">
        <w:rPr>
          <w:rFonts w:hint="eastAsia"/>
        </w:rPr>
        <w:t>科技中心主任</w:t>
      </w:r>
      <w:r w:rsidR="00772187" w:rsidRPr="00772187">
        <w:t>(組長)、科技中心團隊教師、科技中心伙伴學校科技教師、教授科技領域課程教師</w:t>
      </w:r>
      <w:r w:rsidR="00216908" w:rsidRPr="00772187">
        <w:t>、</w:t>
      </w:r>
      <w:r w:rsidR="00216908">
        <w:rPr>
          <w:rFonts w:hint="eastAsia"/>
        </w:rPr>
        <w:t>有興趣之一般教師。</w:t>
      </w:r>
    </w:p>
    <w:p w14:paraId="648B8660" w14:textId="0E933D1A" w:rsidR="00D400DC" w:rsidRPr="001E29BA" w:rsidRDefault="00901DAC" w:rsidP="00785077">
      <w:pPr>
        <w:pStyle w:val="a3"/>
        <w:numPr>
          <w:ilvl w:val="0"/>
          <w:numId w:val="14"/>
        </w:numPr>
        <w:ind w:leftChars="0"/>
      </w:pPr>
      <w:r w:rsidRPr="001E29BA">
        <w:rPr>
          <w:rStyle w:val="a6"/>
          <w:rFonts w:hint="eastAsia"/>
        </w:rPr>
        <w:t>人數</w:t>
      </w:r>
      <w:r w:rsidR="007B5AAF" w:rsidRPr="001E29BA">
        <w:rPr>
          <w:rStyle w:val="a6"/>
          <w:rFonts w:hint="eastAsia"/>
        </w:rPr>
        <w:t>：</w:t>
      </w:r>
      <w:r w:rsidR="00B22A9A">
        <w:rPr>
          <w:rFonts w:hint="eastAsia"/>
        </w:rPr>
        <w:t>20</w:t>
      </w:r>
      <w:r w:rsidR="00151D3F" w:rsidRPr="001E29BA">
        <w:rPr>
          <w:rFonts w:hint="eastAsia"/>
        </w:rPr>
        <w:t>人</w:t>
      </w:r>
    </w:p>
    <w:p w14:paraId="1581B085" w14:textId="4D0BCD70" w:rsidR="00D400DC" w:rsidRPr="005241D6" w:rsidRDefault="00901DAC" w:rsidP="005241D6">
      <w:pPr>
        <w:pStyle w:val="a3"/>
        <w:numPr>
          <w:ilvl w:val="0"/>
          <w:numId w:val="14"/>
        </w:numPr>
        <w:ind w:leftChars="0"/>
      </w:pPr>
      <w:r w:rsidRPr="00726488">
        <w:rPr>
          <w:rStyle w:val="a6"/>
          <w:rFonts w:hint="eastAsia"/>
        </w:rPr>
        <w:t>地點</w:t>
      </w:r>
      <w:r w:rsidR="007B5AAF" w:rsidRPr="00726488">
        <w:rPr>
          <w:rStyle w:val="a6"/>
          <w:rFonts w:hint="eastAsia"/>
        </w:rPr>
        <w:t>：</w:t>
      </w:r>
      <w:r w:rsidR="005163D4" w:rsidRPr="00335DA2">
        <w:rPr>
          <w:rFonts w:hint="eastAsia"/>
        </w:rPr>
        <w:t>嘉義市蘭潭科技中心</w:t>
      </w:r>
    </w:p>
    <w:p w14:paraId="1D9D3961" w14:textId="77777777" w:rsidR="005241D6" w:rsidRPr="008B41A5" w:rsidRDefault="005241D6" w:rsidP="005241D6">
      <w:pPr>
        <w:pStyle w:val="a5"/>
        <w:numPr>
          <w:ilvl w:val="0"/>
          <w:numId w:val="14"/>
        </w:numPr>
      </w:pPr>
      <w:r w:rsidRPr="008B41A5">
        <w:t>預期效果</w:t>
      </w:r>
      <w:r w:rsidRPr="00335DA2">
        <w:rPr>
          <w:rFonts w:hint="eastAsia"/>
          <w:szCs w:val="52"/>
        </w:rPr>
        <w:t>：</w:t>
      </w:r>
    </w:p>
    <w:p w14:paraId="33AEEF62" w14:textId="77777777" w:rsidR="005241D6" w:rsidRPr="008B41A5" w:rsidRDefault="005241D6" w:rsidP="00562FA7">
      <w:pPr>
        <w:pStyle w:val="a3"/>
        <w:numPr>
          <w:ilvl w:val="1"/>
          <w:numId w:val="14"/>
        </w:numPr>
        <w:ind w:leftChars="0"/>
      </w:pPr>
      <w:bookmarkStart w:id="1" w:name="_gjdgxs" w:colFirst="0" w:colLast="0"/>
      <w:bookmarkEnd w:id="1"/>
      <w:r w:rsidRPr="008B41A5">
        <w:rPr>
          <w:rFonts w:hint="eastAsia"/>
        </w:rPr>
        <w:t>培訓教師理解12年國教課綱精神及科技領綱理念，並實踐於課堂。</w:t>
      </w:r>
    </w:p>
    <w:p w14:paraId="59225330" w14:textId="77777777" w:rsidR="005241D6" w:rsidRPr="008B41A5" w:rsidRDefault="005241D6" w:rsidP="00562FA7">
      <w:pPr>
        <w:pStyle w:val="a3"/>
        <w:numPr>
          <w:ilvl w:val="1"/>
          <w:numId w:val="14"/>
        </w:numPr>
        <w:ind w:leftChars="0"/>
      </w:pPr>
      <w:r w:rsidRPr="008B41A5">
        <w:rPr>
          <w:rFonts w:hint="eastAsia"/>
        </w:rPr>
        <w:t>教師能提升教材發展、素養導向教學課程設計能力。</w:t>
      </w:r>
    </w:p>
    <w:p w14:paraId="14DE2CB3" w14:textId="77777777" w:rsidR="005241D6" w:rsidRDefault="005241D6" w:rsidP="00562FA7">
      <w:pPr>
        <w:pStyle w:val="a3"/>
        <w:numPr>
          <w:ilvl w:val="1"/>
          <w:numId w:val="14"/>
        </w:numPr>
        <w:ind w:leftChars="0"/>
      </w:pPr>
      <w:r w:rsidRPr="008B41A5">
        <w:rPr>
          <w:rFonts w:hint="eastAsia"/>
        </w:rPr>
        <w:t>教師能發展符應素養導向精神之教材與課程設計。</w:t>
      </w:r>
    </w:p>
    <w:p w14:paraId="2A657924" w14:textId="77777777" w:rsidR="005241D6" w:rsidRPr="00116FBC" w:rsidRDefault="005241D6" w:rsidP="005241D6">
      <w:pPr>
        <w:pStyle w:val="a5"/>
        <w:numPr>
          <w:ilvl w:val="0"/>
          <w:numId w:val="14"/>
        </w:numPr>
        <w:rPr>
          <w:sz w:val="24"/>
        </w:rPr>
      </w:pPr>
      <w:r>
        <w:t>報名方式</w:t>
      </w:r>
      <w:r w:rsidRPr="00116FBC">
        <w:rPr>
          <w:rFonts w:hint="eastAsia"/>
          <w:szCs w:val="52"/>
        </w:rPr>
        <w:t>：</w:t>
      </w:r>
    </w:p>
    <w:p w14:paraId="11E510B4" w14:textId="77AC3B3E" w:rsidR="005241D6" w:rsidRDefault="005241D6" w:rsidP="00E00E76">
      <w:pPr>
        <w:pStyle w:val="a3"/>
        <w:numPr>
          <w:ilvl w:val="1"/>
          <w:numId w:val="14"/>
        </w:numPr>
        <w:ind w:leftChars="0"/>
      </w:pPr>
      <w:r>
        <w:rPr>
          <w:rFonts w:hint="eastAsia"/>
        </w:rPr>
        <w:t>即日起至</w:t>
      </w:r>
      <w:r w:rsidR="00AE2FD2">
        <w:rPr>
          <w:rFonts w:hint="eastAsia"/>
        </w:rPr>
        <w:t>3</w:t>
      </w:r>
      <w:r w:rsidR="007018AE" w:rsidRPr="00335DA2">
        <w:rPr>
          <w:rFonts w:hint="eastAsia"/>
        </w:rPr>
        <w:t>月</w:t>
      </w:r>
      <w:r w:rsidR="0047174F">
        <w:rPr>
          <w:rFonts w:hint="eastAsia"/>
        </w:rPr>
        <w:t>8</w:t>
      </w:r>
      <w:r w:rsidR="007018AE" w:rsidRPr="00335DA2">
        <w:rPr>
          <w:rFonts w:hint="eastAsia"/>
        </w:rPr>
        <w:t>日</w:t>
      </w:r>
      <w:r w:rsidR="007018AE">
        <w:rPr>
          <w:rFonts w:hint="eastAsia"/>
        </w:rPr>
        <w:t>（</w:t>
      </w:r>
      <w:r w:rsidR="00734B6A" w:rsidRPr="00335DA2">
        <w:rPr>
          <w:rFonts w:hint="eastAsia"/>
        </w:rPr>
        <w:t>星期</w:t>
      </w:r>
      <w:r w:rsidR="00DE755C">
        <w:rPr>
          <w:rFonts w:hint="eastAsia"/>
        </w:rPr>
        <w:t>三</w:t>
      </w:r>
      <w:r w:rsidR="007018AE">
        <w:rPr>
          <w:rFonts w:hint="eastAsia"/>
        </w:rPr>
        <w:t>）</w:t>
      </w:r>
      <w:r>
        <w:t>止，</w:t>
      </w:r>
      <w:r>
        <w:rPr>
          <w:rFonts w:hint="eastAsia"/>
        </w:rPr>
        <w:t>參加教師可至</w:t>
      </w:r>
      <w:r w:rsidRPr="00B75F34">
        <w:rPr>
          <w:rFonts w:hint="eastAsia"/>
        </w:rPr>
        <w:t>教師在職進修網報名</w:t>
      </w:r>
      <w:r>
        <w:rPr>
          <w:rFonts w:hint="eastAsia"/>
        </w:rPr>
        <w:t>。</w:t>
      </w:r>
    </w:p>
    <w:p w14:paraId="1BBE8CD4" w14:textId="42046FD3" w:rsidR="005241D6" w:rsidRDefault="005241D6" w:rsidP="00E00E76">
      <w:pPr>
        <w:pStyle w:val="a3"/>
        <w:numPr>
          <w:ilvl w:val="1"/>
          <w:numId w:val="14"/>
        </w:numPr>
        <w:ind w:leftChars="0"/>
      </w:pPr>
      <w:r w:rsidRPr="00B75F34">
        <w:rPr>
          <w:rFonts w:hint="eastAsia"/>
        </w:rPr>
        <w:t>課程代號：</w:t>
      </w:r>
      <w:r w:rsidR="00AE2FD2" w:rsidRPr="00AE2FD2">
        <w:t>3742723</w:t>
      </w:r>
      <w:r w:rsidR="007018AE">
        <w:t xml:space="preserve"> </w:t>
      </w:r>
      <w:r>
        <w:t>(依</w:t>
      </w:r>
      <w:r w:rsidRPr="00B75F34">
        <w:rPr>
          <w:rFonts w:hint="eastAsia"/>
        </w:rPr>
        <w:t>進修網報名為主</w:t>
      </w:r>
      <w:r>
        <w:rPr>
          <w:rFonts w:hint="eastAsia"/>
        </w:rPr>
        <w:t>)</w:t>
      </w:r>
    </w:p>
    <w:p w14:paraId="31C585ED" w14:textId="77777777" w:rsidR="00C378AB" w:rsidRPr="00C378AB" w:rsidRDefault="005241D6" w:rsidP="00AF018E">
      <w:pPr>
        <w:pStyle w:val="a5"/>
        <w:numPr>
          <w:ilvl w:val="0"/>
          <w:numId w:val="14"/>
        </w:numPr>
      </w:pPr>
      <w:r>
        <w:t>聯絡方式</w:t>
      </w:r>
      <w:r w:rsidRPr="00335DA2">
        <w:rPr>
          <w:rFonts w:hint="eastAsia"/>
          <w:szCs w:val="52"/>
        </w:rPr>
        <w:t>：</w:t>
      </w:r>
    </w:p>
    <w:p w14:paraId="2082926C" w14:textId="28570F22" w:rsidR="0088696F" w:rsidRDefault="005241D6" w:rsidP="009E4264">
      <w:pPr>
        <w:pStyle w:val="a5"/>
        <w:ind w:left="960" w:firstLine="0"/>
        <w:rPr>
          <w:b w:val="0"/>
          <w:bCs w:val="0"/>
          <w:sz w:val="24"/>
          <w:szCs w:val="24"/>
        </w:rPr>
      </w:pPr>
      <w:r w:rsidRPr="00AF018E">
        <w:rPr>
          <w:rFonts w:hint="eastAsia"/>
          <w:b w:val="0"/>
          <w:bCs w:val="0"/>
          <w:sz w:val="24"/>
          <w:szCs w:val="24"/>
        </w:rPr>
        <w:t>連絡</w:t>
      </w:r>
      <w:r w:rsidR="00262623" w:rsidRPr="00AF018E">
        <w:rPr>
          <w:rFonts w:hint="eastAsia"/>
          <w:b w:val="0"/>
          <w:bCs w:val="0"/>
          <w:sz w:val="24"/>
          <w:szCs w:val="24"/>
        </w:rPr>
        <w:t>人及電話</w:t>
      </w:r>
      <w:r w:rsidR="00262623" w:rsidRPr="00AF018E">
        <w:rPr>
          <w:b w:val="0"/>
          <w:bCs w:val="0"/>
          <w:sz w:val="24"/>
          <w:szCs w:val="24"/>
        </w:rPr>
        <w:t>：</w:t>
      </w:r>
      <w:r w:rsidR="000500DE">
        <w:rPr>
          <w:rFonts w:hint="eastAsia"/>
          <w:b w:val="0"/>
          <w:bCs w:val="0"/>
          <w:sz w:val="24"/>
          <w:szCs w:val="24"/>
        </w:rPr>
        <w:t>林小姐</w:t>
      </w:r>
      <w:r w:rsidR="00262623" w:rsidRPr="00AF018E">
        <w:rPr>
          <w:b w:val="0"/>
          <w:bCs w:val="0"/>
          <w:sz w:val="24"/>
          <w:szCs w:val="24"/>
        </w:rPr>
        <w:t>，</w:t>
      </w:r>
      <w:r w:rsidR="00DB06C3" w:rsidRPr="00AF018E">
        <w:rPr>
          <w:rFonts w:hint="eastAsia"/>
          <w:b w:val="0"/>
          <w:bCs w:val="0"/>
          <w:sz w:val="24"/>
          <w:szCs w:val="24"/>
        </w:rPr>
        <w:t>0</w:t>
      </w:r>
      <w:r w:rsidR="00DB06C3" w:rsidRPr="00AF018E">
        <w:rPr>
          <w:b w:val="0"/>
          <w:bCs w:val="0"/>
          <w:sz w:val="24"/>
          <w:szCs w:val="24"/>
        </w:rPr>
        <w:t>5-277</w:t>
      </w:r>
      <w:r w:rsidR="002106D3" w:rsidRPr="00AF018E">
        <w:rPr>
          <w:b w:val="0"/>
          <w:bCs w:val="0"/>
          <w:sz w:val="24"/>
          <w:szCs w:val="24"/>
        </w:rPr>
        <w:t>3582*220</w:t>
      </w:r>
    </w:p>
    <w:p w14:paraId="0E1DDB69" w14:textId="77777777" w:rsidR="00B22A9A" w:rsidRPr="00B22A9A" w:rsidRDefault="00B22A9A" w:rsidP="00B22A9A"/>
    <w:p w14:paraId="41B56C25" w14:textId="77777777" w:rsidR="00E53DF4" w:rsidRPr="00E53DF4" w:rsidRDefault="00E53DF4" w:rsidP="00E53DF4"/>
    <w:p w14:paraId="26E61C0C" w14:textId="4F8E1646" w:rsidR="00F91083" w:rsidRDefault="00D400DC" w:rsidP="00C378AB">
      <w:pPr>
        <w:pStyle w:val="a5"/>
        <w:numPr>
          <w:ilvl w:val="0"/>
          <w:numId w:val="14"/>
        </w:numPr>
      </w:pPr>
      <w:r w:rsidRPr="00726488">
        <w:rPr>
          <w:rFonts w:hint="eastAsia"/>
        </w:rPr>
        <w:lastRenderedPageBreak/>
        <w:t>課程表</w:t>
      </w:r>
      <w:r w:rsidR="005919AF" w:rsidRPr="00726488">
        <w:t>：</w:t>
      </w:r>
    </w:p>
    <w:tbl>
      <w:tblPr>
        <w:tblStyle w:val="ab"/>
        <w:tblW w:w="8930" w:type="dxa"/>
        <w:jc w:val="center"/>
        <w:tblLook w:val="04A0" w:firstRow="1" w:lastRow="0" w:firstColumn="1" w:lastColumn="0" w:noHBand="0" w:noVBand="1"/>
      </w:tblPr>
      <w:tblGrid>
        <w:gridCol w:w="611"/>
        <w:gridCol w:w="2016"/>
        <w:gridCol w:w="4318"/>
        <w:gridCol w:w="1985"/>
      </w:tblGrid>
      <w:tr w:rsidR="006639CC" w:rsidRPr="0047174F" w14:paraId="22BD7D77" w14:textId="77777777" w:rsidTr="00A60C61">
        <w:trPr>
          <w:trHeight w:val="414"/>
          <w:jc w:val="center"/>
        </w:trPr>
        <w:tc>
          <w:tcPr>
            <w:tcW w:w="611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39DF8AD" w14:textId="77777777" w:rsidR="006639CC" w:rsidRPr="0047174F" w:rsidRDefault="006639CC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日期</w:t>
            </w:r>
          </w:p>
        </w:tc>
        <w:tc>
          <w:tcPr>
            <w:tcW w:w="201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E59C43C" w14:textId="77777777" w:rsidR="006639CC" w:rsidRPr="0047174F" w:rsidRDefault="006639CC" w:rsidP="00A60C61">
            <w:pPr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時間</w:t>
            </w:r>
          </w:p>
        </w:tc>
        <w:tc>
          <w:tcPr>
            <w:tcW w:w="431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4CA2543" w14:textId="77777777" w:rsidR="006639CC" w:rsidRPr="0047174F" w:rsidRDefault="006639CC" w:rsidP="00A60C61">
            <w:pPr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課程內容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0CECE" w:themeFill="background2" w:themeFillShade="E6"/>
            <w:vAlign w:val="center"/>
          </w:tcPr>
          <w:p w14:paraId="4A0451A8" w14:textId="77777777" w:rsidR="006639CC" w:rsidRPr="0047174F" w:rsidRDefault="006639CC" w:rsidP="00A60C61">
            <w:pPr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</w:t>
            </w:r>
          </w:p>
        </w:tc>
      </w:tr>
      <w:tr w:rsidR="00734B6A" w:rsidRPr="0047174F" w14:paraId="5892F5DB" w14:textId="77777777" w:rsidTr="00B12F2B">
        <w:trPr>
          <w:trHeight w:val="937"/>
          <w:jc w:val="center"/>
        </w:trPr>
        <w:tc>
          <w:tcPr>
            <w:tcW w:w="611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textDirection w:val="tbRlV"/>
            <w:vAlign w:val="center"/>
          </w:tcPr>
          <w:p w14:paraId="5A82F321" w14:textId="1DF91C6F" w:rsidR="00734B6A" w:rsidRPr="0047174F" w:rsidRDefault="00BC427E" w:rsidP="00A60C61">
            <w:pPr>
              <w:ind w:left="113" w:right="113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三</w:t>
            </w:r>
            <w:r w:rsidR="00734B6A" w:rsidRPr="0047174F">
              <w:rPr>
                <w:rFonts w:hint="eastAsia"/>
                <w:szCs w:val="24"/>
              </w:rPr>
              <w:t>月</w:t>
            </w:r>
            <w:r w:rsidR="00604FC4">
              <w:rPr>
                <w:rFonts w:hint="eastAsia"/>
                <w:szCs w:val="24"/>
              </w:rPr>
              <w:t>十</w:t>
            </w:r>
            <w:r>
              <w:rPr>
                <w:rFonts w:hint="eastAsia"/>
                <w:szCs w:val="24"/>
              </w:rPr>
              <w:t>一</w:t>
            </w:r>
            <w:r w:rsidR="00734B6A" w:rsidRPr="0047174F">
              <w:rPr>
                <w:rFonts w:hint="eastAsia"/>
                <w:szCs w:val="24"/>
              </w:rPr>
              <w:t>日（星期</w:t>
            </w:r>
            <w:r>
              <w:rPr>
                <w:rFonts w:hint="eastAsia"/>
                <w:szCs w:val="24"/>
              </w:rPr>
              <w:t>六</w:t>
            </w:r>
            <w:r w:rsidR="00734B6A" w:rsidRPr="0047174F">
              <w:rPr>
                <w:rFonts w:hint="eastAsia"/>
                <w:szCs w:val="24"/>
              </w:rPr>
              <w:t>）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6CB61BF7" w14:textId="2BCF836A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09：00-10：00</w:t>
            </w:r>
          </w:p>
        </w:tc>
        <w:tc>
          <w:tcPr>
            <w:tcW w:w="4318" w:type="dxa"/>
            <w:tcBorders>
              <w:top w:val="double" w:sz="4" w:space="0" w:color="auto"/>
            </w:tcBorders>
            <w:vAlign w:val="center"/>
          </w:tcPr>
          <w:p w14:paraId="5C51E682" w14:textId="77777777" w:rsidR="00734B6A" w:rsidRPr="00B12F2B" w:rsidRDefault="00593CFA" w:rsidP="00A60C61">
            <w:pPr>
              <w:ind w:firstLine="0"/>
              <w:jc w:val="center"/>
              <w:rPr>
                <w:kern w:val="0"/>
                <w:szCs w:val="24"/>
              </w:rPr>
            </w:pPr>
            <w:r w:rsidRPr="00B12F2B">
              <w:rPr>
                <w:kern w:val="0"/>
                <w:szCs w:val="24"/>
              </w:rPr>
              <w:t>3D列印機CR-10S結構介紹</w:t>
            </w:r>
          </w:p>
          <w:p w14:paraId="5A6A4FFD" w14:textId="51C5121D" w:rsidR="00593CFA" w:rsidRPr="00B12F2B" w:rsidRDefault="00593CFA" w:rsidP="00B12F2B">
            <w:pPr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常用耗材與工具操作說明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1C7602D" w14:textId="521D7C52" w:rsidR="00734B6A" w:rsidRPr="0047174F" w:rsidRDefault="00734B6A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 w:rsidR="0086261D">
              <w:rPr>
                <w:rFonts w:hint="eastAsia"/>
                <w:kern w:val="0"/>
                <w:szCs w:val="24"/>
              </w:rPr>
              <w:t>伍致霖</w:t>
            </w:r>
          </w:p>
          <w:p w14:paraId="6FB39CCA" w14:textId="3F39BC1D" w:rsidR="00734B6A" w:rsidRPr="0047174F" w:rsidRDefault="00734B6A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  <w:tr w:rsidR="00734B6A" w:rsidRPr="0047174F" w14:paraId="290348B3" w14:textId="77777777" w:rsidTr="00B12F2B">
        <w:trPr>
          <w:trHeight w:val="937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18EEB1CC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8278D6B" w14:textId="2C3D9F4E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10：00-11：00</w:t>
            </w:r>
          </w:p>
        </w:tc>
        <w:tc>
          <w:tcPr>
            <w:tcW w:w="4318" w:type="dxa"/>
            <w:vAlign w:val="center"/>
          </w:tcPr>
          <w:p w14:paraId="2A141CCF" w14:textId="2893BB4E" w:rsidR="00593CFA" w:rsidRPr="00B12F2B" w:rsidRDefault="00593CFA" w:rsidP="00B12F2B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噴頭組件與列印</w:t>
            </w:r>
            <w:r w:rsidR="00B12F2B" w:rsidRPr="00B12F2B">
              <w:rPr>
                <w:rFonts w:hint="eastAsia"/>
                <w:szCs w:val="24"/>
              </w:rPr>
              <w:t>滑軌</w:t>
            </w:r>
            <w:r w:rsidRPr="00B12F2B">
              <w:rPr>
                <w:rFonts w:hint="eastAsia"/>
                <w:szCs w:val="24"/>
              </w:rPr>
              <w:t>拆解</w:t>
            </w:r>
          </w:p>
          <w:p w14:paraId="4068FF16" w14:textId="058FBEE0" w:rsidR="00734B6A" w:rsidRPr="00B12F2B" w:rsidRDefault="00593CFA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kern w:val="0"/>
                <w:szCs w:val="24"/>
              </w:rPr>
              <w:t>磨損耗材更換與組裝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4A4AD70" w14:textId="77777777" w:rsidR="0086261D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kern w:val="0"/>
                <w:szCs w:val="24"/>
              </w:rPr>
              <w:t>伍致霖</w:t>
            </w:r>
          </w:p>
          <w:p w14:paraId="2F88AA8A" w14:textId="4B83A4EC" w:rsidR="00734B6A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  <w:tr w:rsidR="00734B6A" w:rsidRPr="0047174F" w14:paraId="073BCEF1" w14:textId="77777777" w:rsidTr="00B12F2B">
        <w:trPr>
          <w:trHeight w:val="937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7E08C953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tcBorders>
              <w:bottom w:val="wave" w:sz="6" w:space="0" w:color="auto"/>
            </w:tcBorders>
            <w:vAlign w:val="center"/>
          </w:tcPr>
          <w:p w14:paraId="32206E3D" w14:textId="70A07054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11：00-12：00</w:t>
            </w:r>
          </w:p>
        </w:tc>
        <w:tc>
          <w:tcPr>
            <w:tcW w:w="4318" w:type="dxa"/>
            <w:tcBorders>
              <w:bottom w:val="wave" w:sz="6" w:space="0" w:color="auto"/>
            </w:tcBorders>
            <w:vAlign w:val="center"/>
          </w:tcPr>
          <w:p w14:paraId="567DAABC" w14:textId="7A2493FB" w:rsidR="00C63EB9" w:rsidRPr="00B12F2B" w:rsidRDefault="00B12F2B" w:rsidP="0047174F">
            <w:pPr>
              <w:spacing w:line="0" w:lineRule="atLeast"/>
              <w:ind w:firstLine="0"/>
              <w:jc w:val="center"/>
              <w:rPr>
                <w:kern w:val="0"/>
                <w:szCs w:val="24"/>
              </w:rPr>
            </w:pPr>
            <w:r w:rsidRPr="00B12F2B">
              <w:rPr>
                <w:rFonts w:hint="eastAsia"/>
                <w:kern w:val="0"/>
                <w:szCs w:val="24"/>
              </w:rPr>
              <w:t>機器操作介面說明</w:t>
            </w:r>
          </w:p>
          <w:p w14:paraId="2131E205" w14:textId="328552DC" w:rsidR="00734B6A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kern w:val="0"/>
                <w:szCs w:val="24"/>
              </w:rPr>
              <w:t>手動調平練習</w:t>
            </w:r>
          </w:p>
        </w:tc>
        <w:tc>
          <w:tcPr>
            <w:tcW w:w="1985" w:type="dxa"/>
            <w:tcBorders>
              <w:bottom w:val="wave" w:sz="6" w:space="0" w:color="auto"/>
              <w:right w:val="thickThinSmallGap" w:sz="12" w:space="0" w:color="auto"/>
            </w:tcBorders>
            <w:vAlign w:val="center"/>
          </w:tcPr>
          <w:p w14:paraId="21017FD3" w14:textId="77777777" w:rsidR="0086261D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kern w:val="0"/>
                <w:szCs w:val="24"/>
              </w:rPr>
              <w:t>伍致霖</w:t>
            </w:r>
          </w:p>
          <w:p w14:paraId="712DDB1D" w14:textId="7C614F9A" w:rsidR="00734B6A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  <w:tr w:rsidR="00734B6A" w:rsidRPr="0047174F" w14:paraId="1EA313DD" w14:textId="77777777" w:rsidTr="00B12F2B">
        <w:trPr>
          <w:trHeight w:val="408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1C7E9A24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tcBorders>
              <w:top w:val="wave" w:sz="6" w:space="0" w:color="auto"/>
              <w:bottom w:val="wave" w:sz="6" w:space="0" w:color="auto"/>
            </w:tcBorders>
            <w:vAlign w:val="center"/>
          </w:tcPr>
          <w:p w14:paraId="3FEC1F76" w14:textId="33E87F97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12：00-13：00</w:t>
            </w:r>
          </w:p>
        </w:tc>
        <w:tc>
          <w:tcPr>
            <w:tcW w:w="6303" w:type="dxa"/>
            <w:gridSpan w:val="2"/>
            <w:tcBorders>
              <w:top w:val="wave" w:sz="6" w:space="0" w:color="auto"/>
              <w:bottom w:val="wave" w:sz="6" w:space="0" w:color="auto"/>
              <w:right w:val="thickThinSmallGap" w:sz="12" w:space="0" w:color="auto"/>
            </w:tcBorders>
            <w:vAlign w:val="center"/>
          </w:tcPr>
          <w:p w14:paraId="607FB72D" w14:textId="2A640A48" w:rsidR="00734B6A" w:rsidRPr="00B12F2B" w:rsidRDefault="00D619B5" w:rsidP="00A60C61">
            <w:pPr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用餐及</w:t>
            </w:r>
            <w:r w:rsidR="00734B6A" w:rsidRPr="00B12F2B">
              <w:rPr>
                <w:rFonts w:hint="eastAsia"/>
                <w:szCs w:val="24"/>
              </w:rPr>
              <w:t>休息</w:t>
            </w:r>
          </w:p>
        </w:tc>
      </w:tr>
      <w:tr w:rsidR="00734B6A" w:rsidRPr="0047174F" w14:paraId="3B9A49CE" w14:textId="77777777" w:rsidTr="00B12F2B">
        <w:trPr>
          <w:trHeight w:val="937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713DC8F1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tcBorders>
              <w:top w:val="wave" w:sz="6" w:space="0" w:color="auto"/>
            </w:tcBorders>
            <w:vAlign w:val="center"/>
          </w:tcPr>
          <w:p w14:paraId="6A52C693" w14:textId="1279A5ED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13：00-14：00</w:t>
            </w:r>
          </w:p>
        </w:tc>
        <w:tc>
          <w:tcPr>
            <w:tcW w:w="4318" w:type="dxa"/>
            <w:tcBorders>
              <w:top w:val="wave" w:sz="6" w:space="0" w:color="auto"/>
            </w:tcBorders>
            <w:vAlign w:val="center"/>
          </w:tcPr>
          <w:p w14:paraId="7695FE6A" w14:textId="77777777" w:rsidR="00B12F2B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使用切片軟體</w:t>
            </w:r>
            <w:r w:rsidRPr="00B12F2B">
              <w:rPr>
                <w:szCs w:val="24"/>
              </w:rPr>
              <w:t>Cura5.2.2</w:t>
            </w:r>
          </w:p>
          <w:p w14:paraId="4A436266" w14:textId="77777777" w:rsidR="00B12F2B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模型調整與列印參數設定</w:t>
            </w:r>
          </w:p>
          <w:p w14:paraId="0498ED84" w14:textId="2A470BC7" w:rsidR="00C63EB9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kern w:val="0"/>
                <w:szCs w:val="24"/>
              </w:rPr>
              <w:t>層高、壁厚、支撐、填充等細項說明</w:t>
            </w:r>
          </w:p>
        </w:tc>
        <w:tc>
          <w:tcPr>
            <w:tcW w:w="1985" w:type="dxa"/>
            <w:tcBorders>
              <w:top w:val="wave" w:sz="6" w:space="0" w:color="auto"/>
              <w:right w:val="thickThinSmallGap" w:sz="12" w:space="0" w:color="auto"/>
            </w:tcBorders>
            <w:vAlign w:val="center"/>
          </w:tcPr>
          <w:p w14:paraId="622CCA97" w14:textId="77777777" w:rsidR="0086261D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kern w:val="0"/>
                <w:szCs w:val="24"/>
              </w:rPr>
              <w:t>伍致霖</w:t>
            </w:r>
          </w:p>
          <w:p w14:paraId="1F312662" w14:textId="4147A0EA" w:rsidR="00734B6A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  <w:tr w:rsidR="00734B6A" w:rsidRPr="0047174F" w14:paraId="5DE5C62B" w14:textId="77777777" w:rsidTr="00B12F2B">
        <w:trPr>
          <w:trHeight w:val="937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290E3343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20D1597F" w14:textId="1266D4B1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14：00-15：00</w:t>
            </w:r>
          </w:p>
        </w:tc>
        <w:tc>
          <w:tcPr>
            <w:tcW w:w="4318" w:type="dxa"/>
            <w:vAlign w:val="center"/>
          </w:tcPr>
          <w:p w14:paraId="08E52DCE" w14:textId="77777777" w:rsidR="00B12F2B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列印中調整與觀察實際列印情形</w:t>
            </w:r>
          </w:p>
          <w:p w14:paraId="1A6333E8" w14:textId="451DCE24" w:rsidR="00734B6A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微調機器列印中參數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CB022BD" w14:textId="77777777" w:rsidR="0086261D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kern w:val="0"/>
                <w:szCs w:val="24"/>
              </w:rPr>
              <w:t>伍致霖</w:t>
            </w:r>
          </w:p>
          <w:p w14:paraId="0A9053A6" w14:textId="1D1DBC71" w:rsidR="00734B6A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  <w:tr w:rsidR="00734B6A" w:rsidRPr="0047174F" w14:paraId="7D41BD1F" w14:textId="77777777" w:rsidTr="00B12F2B">
        <w:trPr>
          <w:trHeight w:val="937"/>
          <w:jc w:val="center"/>
        </w:trPr>
        <w:tc>
          <w:tcPr>
            <w:tcW w:w="611" w:type="dxa"/>
            <w:vMerge/>
            <w:tcBorders>
              <w:left w:val="thinThickSmallGap" w:sz="12" w:space="0" w:color="auto"/>
            </w:tcBorders>
            <w:vAlign w:val="center"/>
          </w:tcPr>
          <w:p w14:paraId="52F048AB" w14:textId="77777777" w:rsidR="00734B6A" w:rsidRPr="0047174F" w:rsidRDefault="00734B6A" w:rsidP="00A60C61">
            <w:pPr>
              <w:jc w:val="center"/>
              <w:rPr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720BB49" w14:textId="1A4E7C5B" w:rsidR="00734B6A" w:rsidRPr="0047174F" w:rsidRDefault="008047F4" w:rsidP="00A60C61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kern w:val="0"/>
                <w:szCs w:val="24"/>
              </w:rPr>
              <w:t>15：00-16：00</w:t>
            </w:r>
          </w:p>
        </w:tc>
        <w:tc>
          <w:tcPr>
            <w:tcW w:w="4318" w:type="dxa"/>
            <w:vAlign w:val="center"/>
          </w:tcPr>
          <w:p w14:paraId="6DBDC053" w14:textId="539C22B9" w:rsidR="00734B6A" w:rsidRPr="00B12F2B" w:rsidRDefault="00B12F2B" w:rsidP="0047174F">
            <w:pPr>
              <w:spacing w:line="0" w:lineRule="atLeast"/>
              <w:ind w:firstLine="0"/>
              <w:jc w:val="center"/>
              <w:rPr>
                <w:szCs w:val="24"/>
              </w:rPr>
            </w:pPr>
            <w:r w:rsidRPr="00B12F2B">
              <w:rPr>
                <w:rFonts w:hint="eastAsia"/>
                <w:szCs w:val="24"/>
              </w:rPr>
              <w:t>綜合調整階段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38805AB" w14:textId="77777777" w:rsidR="0086261D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kern w:val="0"/>
                <w:szCs w:val="24"/>
              </w:rPr>
              <w:t>伍致霖</w:t>
            </w:r>
          </w:p>
          <w:p w14:paraId="38DC7A04" w14:textId="72FDD5B5" w:rsidR="00734B6A" w:rsidRPr="0047174F" w:rsidRDefault="0086261D" w:rsidP="0086261D">
            <w:pPr>
              <w:ind w:firstLine="0"/>
              <w:jc w:val="center"/>
              <w:rPr>
                <w:szCs w:val="24"/>
              </w:rPr>
            </w:pPr>
            <w:r w:rsidRPr="0047174F">
              <w:rPr>
                <w:rFonts w:hint="eastAsia"/>
                <w:szCs w:val="24"/>
              </w:rPr>
              <w:t>助教：</w:t>
            </w:r>
            <w:r w:rsidR="00F67D68">
              <w:rPr>
                <w:rFonts w:hint="eastAsia"/>
                <w:szCs w:val="24"/>
              </w:rPr>
              <w:t>鄭旭佑</w:t>
            </w:r>
          </w:p>
        </w:tc>
      </w:tr>
    </w:tbl>
    <w:p w14:paraId="5B9B713B" w14:textId="22421A09" w:rsidR="00726488" w:rsidRPr="00372437" w:rsidRDefault="00726488" w:rsidP="0047174F">
      <w:pPr>
        <w:widowControl/>
        <w:ind w:firstLine="0"/>
      </w:pPr>
    </w:p>
    <w:sectPr w:rsidR="00726488" w:rsidRPr="00372437" w:rsidSect="009C14E5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70C7" w14:textId="77777777" w:rsidR="008F0C2D" w:rsidRDefault="008F0C2D" w:rsidP="007F4E9A">
      <w:r>
        <w:separator/>
      </w:r>
    </w:p>
  </w:endnote>
  <w:endnote w:type="continuationSeparator" w:id="0">
    <w:p w14:paraId="1C960B5D" w14:textId="77777777" w:rsidR="008F0C2D" w:rsidRDefault="008F0C2D" w:rsidP="007F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DA1D" w14:textId="77777777" w:rsidR="008F0C2D" w:rsidRDefault="008F0C2D" w:rsidP="007F4E9A">
      <w:r>
        <w:separator/>
      </w:r>
    </w:p>
  </w:footnote>
  <w:footnote w:type="continuationSeparator" w:id="0">
    <w:p w14:paraId="6D2E34A1" w14:textId="77777777" w:rsidR="008F0C2D" w:rsidRDefault="008F0C2D" w:rsidP="007F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CF7"/>
    <w:multiLevelType w:val="hybridMultilevel"/>
    <w:tmpl w:val="BDF86F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3C01D8"/>
    <w:multiLevelType w:val="hybridMultilevel"/>
    <w:tmpl w:val="FF46EDAC"/>
    <w:lvl w:ilvl="0" w:tplc="7B54E0A6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35C89F4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63618"/>
    <w:multiLevelType w:val="hybridMultilevel"/>
    <w:tmpl w:val="340C095E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890D90"/>
    <w:multiLevelType w:val="hybridMultilevel"/>
    <w:tmpl w:val="253CBCEA"/>
    <w:lvl w:ilvl="0" w:tplc="7E563A60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BE111A"/>
    <w:multiLevelType w:val="hybridMultilevel"/>
    <w:tmpl w:val="91D8A8D6"/>
    <w:lvl w:ilvl="0" w:tplc="7B54E0A6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D3CB9"/>
    <w:multiLevelType w:val="hybridMultilevel"/>
    <w:tmpl w:val="B4A6B658"/>
    <w:lvl w:ilvl="0" w:tplc="09AA0BC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A63D6D"/>
    <w:multiLevelType w:val="hybridMultilevel"/>
    <w:tmpl w:val="826AAA9E"/>
    <w:lvl w:ilvl="0" w:tplc="35C89F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132FFD"/>
    <w:multiLevelType w:val="hybridMultilevel"/>
    <w:tmpl w:val="52088B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5671CF"/>
    <w:multiLevelType w:val="hybridMultilevel"/>
    <w:tmpl w:val="C87489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EC3129"/>
    <w:multiLevelType w:val="hybridMultilevel"/>
    <w:tmpl w:val="6576F324"/>
    <w:lvl w:ilvl="0" w:tplc="7E563A60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10264AF"/>
    <w:multiLevelType w:val="hybridMultilevel"/>
    <w:tmpl w:val="BF268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131EFA"/>
    <w:multiLevelType w:val="hybridMultilevel"/>
    <w:tmpl w:val="2AF69110"/>
    <w:lvl w:ilvl="0" w:tplc="35C89F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BF3EE2"/>
    <w:multiLevelType w:val="hybridMultilevel"/>
    <w:tmpl w:val="2436ADE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824523"/>
    <w:multiLevelType w:val="hybridMultilevel"/>
    <w:tmpl w:val="AC8E59DE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8ECE208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AE1BF9"/>
    <w:multiLevelType w:val="hybridMultilevel"/>
    <w:tmpl w:val="8D6E5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8E1FFB"/>
    <w:multiLevelType w:val="hybridMultilevel"/>
    <w:tmpl w:val="6B340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6F29E1"/>
    <w:multiLevelType w:val="multilevel"/>
    <w:tmpl w:val="2A8EF542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  <w:lang w:val="en-US"/>
      </w:rPr>
    </w:lvl>
    <w:lvl w:ilvl="1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9" w15:restartNumberingAfterBreak="0">
    <w:nsid w:val="79AA3FF7"/>
    <w:multiLevelType w:val="hybridMultilevel"/>
    <w:tmpl w:val="EF649844"/>
    <w:lvl w:ilvl="0" w:tplc="45F2DB62">
      <w:start w:val="1"/>
      <w:numFmt w:val="taiwaneseCountingThousand"/>
      <w:lvlText w:val="%1、"/>
      <w:lvlJc w:val="left"/>
      <w:pPr>
        <w:ind w:left="792" w:hanging="7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18136087">
    <w:abstractNumId w:val="9"/>
  </w:num>
  <w:num w:numId="2" w16cid:durableId="291983284">
    <w:abstractNumId w:val="1"/>
  </w:num>
  <w:num w:numId="3" w16cid:durableId="1422027784">
    <w:abstractNumId w:val="11"/>
  </w:num>
  <w:num w:numId="4" w16cid:durableId="1196845507">
    <w:abstractNumId w:val="8"/>
  </w:num>
  <w:num w:numId="5" w16cid:durableId="1774400966">
    <w:abstractNumId w:val="16"/>
  </w:num>
  <w:num w:numId="6" w16cid:durableId="767701759">
    <w:abstractNumId w:val="6"/>
  </w:num>
  <w:num w:numId="7" w16cid:durableId="854349576">
    <w:abstractNumId w:val="5"/>
  </w:num>
  <w:num w:numId="8" w16cid:durableId="593325777">
    <w:abstractNumId w:val="12"/>
  </w:num>
  <w:num w:numId="9" w16cid:durableId="162749448">
    <w:abstractNumId w:val="15"/>
  </w:num>
  <w:num w:numId="10" w16cid:durableId="703823477">
    <w:abstractNumId w:val="17"/>
  </w:num>
  <w:num w:numId="11" w16cid:durableId="487786289">
    <w:abstractNumId w:val="14"/>
  </w:num>
  <w:num w:numId="12" w16cid:durableId="1050106528">
    <w:abstractNumId w:val="0"/>
  </w:num>
  <w:num w:numId="13" w16cid:durableId="1407802153">
    <w:abstractNumId w:val="4"/>
  </w:num>
  <w:num w:numId="14" w16cid:durableId="154348556">
    <w:abstractNumId w:val="18"/>
  </w:num>
  <w:num w:numId="15" w16cid:durableId="1744179872">
    <w:abstractNumId w:val="13"/>
  </w:num>
  <w:num w:numId="16" w16cid:durableId="877356779">
    <w:abstractNumId w:val="7"/>
  </w:num>
  <w:num w:numId="17" w16cid:durableId="1191259925">
    <w:abstractNumId w:val="2"/>
  </w:num>
  <w:num w:numId="18" w16cid:durableId="1354500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236854">
    <w:abstractNumId w:val="10"/>
  </w:num>
  <w:num w:numId="20" w16cid:durableId="2089498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40"/>
  <w:drawingGridVerticalSpacing w:val="381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0F"/>
    <w:rsid w:val="000029F3"/>
    <w:rsid w:val="00005136"/>
    <w:rsid w:val="0001347E"/>
    <w:rsid w:val="00022066"/>
    <w:rsid w:val="00031FB3"/>
    <w:rsid w:val="00042262"/>
    <w:rsid w:val="000500DE"/>
    <w:rsid w:val="00062623"/>
    <w:rsid w:val="00070EAD"/>
    <w:rsid w:val="00085E9F"/>
    <w:rsid w:val="00094251"/>
    <w:rsid w:val="000A0874"/>
    <w:rsid w:val="000A615A"/>
    <w:rsid w:val="000A7B5B"/>
    <w:rsid w:val="000C6AB0"/>
    <w:rsid w:val="000E29FE"/>
    <w:rsid w:val="000F4489"/>
    <w:rsid w:val="00116FBC"/>
    <w:rsid w:val="0012793E"/>
    <w:rsid w:val="001317B5"/>
    <w:rsid w:val="001317EA"/>
    <w:rsid w:val="00151D3F"/>
    <w:rsid w:val="00163C7D"/>
    <w:rsid w:val="00163D61"/>
    <w:rsid w:val="00177FBA"/>
    <w:rsid w:val="00192152"/>
    <w:rsid w:val="0019333E"/>
    <w:rsid w:val="0019344E"/>
    <w:rsid w:val="00193FCA"/>
    <w:rsid w:val="001A3840"/>
    <w:rsid w:val="001C06F8"/>
    <w:rsid w:val="001C440C"/>
    <w:rsid w:val="001D1EA1"/>
    <w:rsid w:val="001D7A83"/>
    <w:rsid w:val="001E0976"/>
    <w:rsid w:val="001E29BA"/>
    <w:rsid w:val="001F2FC5"/>
    <w:rsid w:val="001F7388"/>
    <w:rsid w:val="00200A74"/>
    <w:rsid w:val="00201BD9"/>
    <w:rsid w:val="00205105"/>
    <w:rsid w:val="00207CA9"/>
    <w:rsid w:val="002106D3"/>
    <w:rsid w:val="00214F7A"/>
    <w:rsid w:val="00216908"/>
    <w:rsid w:val="002171CB"/>
    <w:rsid w:val="00217418"/>
    <w:rsid w:val="002232C7"/>
    <w:rsid w:val="00241E7A"/>
    <w:rsid w:val="00262623"/>
    <w:rsid w:val="00271038"/>
    <w:rsid w:val="002765D0"/>
    <w:rsid w:val="002771C2"/>
    <w:rsid w:val="002855CA"/>
    <w:rsid w:val="002D4E57"/>
    <w:rsid w:val="002D6EA5"/>
    <w:rsid w:val="002F0C12"/>
    <w:rsid w:val="002F4921"/>
    <w:rsid w:val="003060F6"/>
    <w:rsid w:val="0031043A"/>
    <w:rsid w:val="00313FE1"/>
    <w:rsid w:val="003175AA"/>
    <w:rsid w:val="0032400D"/>
    <w:rsid w:val="003245E7"/>
    <w:rsid w:val="003304DD"/>
    <w:rsid w:val="00335DA2"/>
    <w:rsid w:val="00336B31"/>
    <w:rsid w:val="00343D97"/>
    <w:rsid w:val="003630BE"/>
    <w:rsid w:val="00372437"/>
    <w:rsid w:val="00385B19"/>
    <w:rsid w:val="003970EB"/>
    <w:rsid w:val="003A652F"/>
    <w:rsid w:val="003B095B"/>
    <w:rsid w:val="003C065D"/>
    <w:rsid w:val="003D5B46"/>
    <w:rsid w:val="003E2372"/>
    <w:rsid w:val="00416AE1"/>
    <w:rsid w:val="00421949"/>
    <w:rsid w:val="00422409"/>
    <w:rsid w:val="00424C9E"/>
    <w:rsid w:val="00441CA6"/>
    <w:rsid w:val="004654D4"/>
    <w:rsid w:val="00465F14"/>
    <w:rsid w:val="0047174F"/>
    <w:rsid w:val="004760E3"/>
    <w:rsid w:val="00480678"/>
    <w:rsid w:val="004943CF"/>
    <w:rsid w:val="004945D2"/>
    <w:rsid w:val="004B0A25"/>
    <w:rsid w:val="004B2FEB"/>
    <w:rsid w:val="004B6791"/>
    <w:rsid w:val="004C591D"/>
    <w:rsid w:val="00501612"/>
    <w:rsid w:val="00511EDC"/>
    <w:rsid w:val="005163D4"/>
    <w:rsid w:val="005241D6"/>
    <w:rsid w:val="0055461F"/>
    <w:rsid w:val="00562FA7"/>
    <w:rsid w:val="00575E74"/>
    <w:rsid w:val="005848C9"/>
    <w:rsid w:val="005868B0"/>
    <w:rsid w:val="005919AF"/>
    <w:rsid w:val="0059279F"/>
    <w:rsid w:val="00593CFA"/>
    <w:rsid w:val="00594AD5"/>
    <w:rsid w:val="005A183E"/>
    <w:rsid w:val="005A19E3"/>
    <w:rsid w:val="005C0262"/>
    <w:rsid w:val="005D3305"/>
    <w:rsid w:val="005F4F85"/>
    <w:rsid w:val="005F76BE"/>
    <w:rsid w:val="00604FC4"/>
    <w:rsid w:val="00607B51"/>
    <w:rsid w:val="00624196"/>
    <w:rsid w:val="00651D54"/>
    <w:rsid w:val="00653AA9"/>
    <w:rsid w:val="00662502"/>
    <w:rsid w:val="006639CC"/>
    <w:rsid w:val="00665958"/>
    <w:rsid w:val="006A3802"/>
    <w:rsid w:val="006A5A60"/>
    <w:rsid w:val="006B298A"/>
    <w:rsid w:val="006B6F71"/>
    <w:rsid w:val="006B7DCC"/>
    <w:rsid w:val="006D1F2B"/>
    <w:rsid w:val="006D208F"/>
    <w:rsid w:val="006E138D"/>
    <w:rsid w:val="006E54A9"/>
    <w:rsid w:val="007018AE"/>
    <w:rsid w:val="00705EF6"/>
    <w:rsid w:val="0070768C"/>
    <w:rsid w:val="0071360E"/>
    <w:rsid w:val="00716B54"/>
    <w:rsid w:val="00726488"/>
    <w:rsid w:val="007275C8"/>
    <w:rsid w:val="00730AC2"/>
    <w:rsid w:val="00732169"/>
    <w:rsid w:val="00734B6A"/>
    <w:rsid w:val="00741B2B"/>
    <w:rsid w:val="00747852"/>
    <w:rsid w:val="00762F71"/>
    <w:rsid w:val="00772187"/>
    <w:rsid w:val="00773035"/>
    <w:rsid w:val="007809C6"/>
    <w:rsid w:val="007826B2"/>
    <w:rsid w:val="00783CF8"/>
    <w:rsid w:val="0079404D"/>
    <w:rsid w:val="007B5AAF"/>
    <w:rsid w:val="007D460A"/>
    <w:rsid w:val="007D6564"/>
    <w:rsid w:val="007E0E5F"/>
    <w:rsid w:val="007F111D"/>
    <w:rsid w:val="007F3BBC"/>
    <w:rsid w:val="007F4E9A"/>
    <w:rsid w:val="00803824"/>
    <w:rsid w:val="00804333"/>
    <w:rsid w:val="008047F4"/>
    <w:rsid w:val="0082323C"/>
    <w:rsid w:val="00833C38"/>
    <w:rsid w:val="00843D24"/>
    <w:rsid w:val="00854F8C"/>
    <w:rsid w:val="0085667D"/>
    <w:rsid w:val="0086261D"/>
    <w:rsid w:val="00863973"/>
    <w:rsid w:val="008734D8"/>
    <w:rsid w:val="008739AD"/>
    <w:rsid w:val="0088696F"/>
    <w:rsid w:val="008A1C9D"/>
    <w:rsid w:val="008B290E"/>
    <w:rsid w:val="008B41A5"/>
    <w:rsid w:val="008C3A6A"/>
    <w:rsid w:val="008C5F2C"/>
    <w:rsid w:val="008F0C2D"/>
    <w:rsid w:val="009018E4"/>
    <w:rsid w:val="00901DAC"/>
    <w:rsid w:val="00905A24"/>
    <w:rsid w:val="00907493"/>
    <w:rsid w:val="00907F17"/>
    <w:rsid w:val="00922C3B"/>
    <w:rsid w:val="00930CCC"/>
    <w:rsid w:val="0093122D"/>
    <w:rsid w:val="00941D72"/>
    <w:rsid w:val="00955C8C"/>
    <w:rsid w:val="00974F69"/>
    <w:rsid w:val="00981BB7"/>
    <w:rsid w:val="009A5BDC"/>
    <w:rsid w:val="009A79E5"/>
    <w:rsid w:val="009B42E2"/>
    <w:rsid w:val="009B697E"/>
    <w:rsid w:val="009B7E0A"/>
    <w:rsid w:val="009C14E5"/>
    <w:rsid w:val="009C2CF7"/>
    <w:rsid w:val="009C38F3"/>
    <w:rsid w:val="009D34D9"/>
    <w:rsid w:val="009E4264"/>
    <w:rsid w:val="00A030B4"/>
    <w:rsid w:val="00A05420"/>
    <w:rsid w:val="00A10A3E"/>
    <w:rsid w:val="00A36564"/>
    <w:rsid w:val="00A44A2D"/>
    <w:rsid w:val="00A53802"/>
    <w:rsid w:val="00A60C61"/>
    <w:rsid w:val="00A66D9C"/>
    <w:rsid w:val="00A72B8F"/>
    <w:rsid w:val="00A771B3"/>
    <w:rsid w:val="00A8444A"/>
    <w:rsid w:val="00A873BE"/>
    <w:rsid w:val="00A95856"/>
    <w:rsid w:val="00AD6A54"/>
    <w:rsid w:val="00AE2FD2"/>
    <w:rsid w:val="00AF018E"/>
    <w:rsid w:val="00AF3A75"/>
    <w:rsid w:val="00AF3EB6"/>
    <w:rsid w:val="00AF5685"/>
    <w:rsid w:val="00AF74B5"/>
    <w:rsid w:val="00AF7552"/>
    <w:rsid w:val="00B12F2B"/>
    <w:rsid w:val="00B22A9A"/>
    <w:rsid w:val="00B40B2D"/>
    <w:rsid w:val="00B52F7C"/>
    <w:rsid w:val="00B75F34"/>
    <w:rsid w:val="00B77CBD"/>
    <w:rsid w:val="00B926B7"/>
    <w:rsid w:val="00B96119"/>
    <w:rsid w:val="00BA57EE"/>
    <w:rsid w:val="00BB2388"/>
    <w:rsid w:val="00BC427E"/>
    <w:rsid w:val="00BD4D2D"/>
    <w:rsid w:val="00BE6FCB"/>
    <w:rsid w:val="00BE7F71"/>
    <w:rsid w:val="00BF6F38"/>
    <w:rsid w:val="00C03B5C"/>
    <w:rsid w:val="00C04B71"/>
    <w:rsid w:val="00C15BFB"/>
    <w:rsid w:val="00C211F2"/>
    <w:rsid w:val="00C3739F"/>
    <w:rsid w:val="00C378AB"/>
    <w:rsid w:val="00C50B11"/>
    <w:rsid w:val="00C5350B"/>
    <w:rsid w:val="00C53FEC"/>
    <w:rsid w:val="00C63EB9"/>
    <w:rsid w:val="00C83340"/>
    <w:rsid w:val="00C8676E"/>
    <w:rsid w:val="00CA1FEF"/>
    <w:rsid w:val="00CC12C0"/>
    <w:rsid w:val="00CD3C51"/>
    <w:rsid w:val="00CD783A"/>
    <w:rsid w:val="00CE1199"/>
    <w:rsid w:val="00CE3FEC"/>
    <w:rsid w:val="00D23066"/>
    <w:rsid w:val="00D31C89"/>
    <w:rsid w:val="00D334C0"/>
    <w:rsid w:val="00D400DC"/>
    <w:rsid w:val="00D5080F"/>
    <w:rsid w:val="00D534C5"/>
    <w:rsid w:val="00D619B5"/>
    <w:rsid w:val="00D65BF2"/>
    <w:rsid w:val="00D65D16"/>
    <w:rsid w:val="00D701FF"/>
    <w:rsid w:val="00D75478"/>
    <w:rsid w:val="00D833A9"/>
    <w:rsid w:val="00DB06C3"/>
    <w:rsid w:val="00DB5C81"/>
    <w:rsid w:val="00DC41E2"/>
    <w:rsid w:val="00DC46AF"/>
    <w:rsid w:val="00DE2E75"/>
    <w:rsid w:val="00DE755C"/>
    <w:rsid w:val="00E00E76"/>
    <w:rsid w:val="00E1074F"/>
    <w:rsid w:val="00E25291"/>
    <w:rsid w:val="00E27853"/>
    <w:rsid w:val="00E310CA"/>
    <w:rsid w:val="00E356CA"/>
    <w:rsid w:val="00E372BE"/>
    <w:rsid w:val="00E44E25"/>
    <w:rsid w:val="00E52581"/>
    <w:rsid w:val="00E53DF4"/>
    <w:rsid w:val="00E55DA6"/>
    <w:rsid w:val="00E62A9B"/>
    <w:rsid w:val="00E633B9"/>
    <w:rsid w:val="00E86BDA"/>
    <w:rsid w:val="00E95EBB"/>
    <w:rsid w:val="00EB5325"/>
    <w:rsid w:val="00EB5CF1"/>
    <w:rsid w:val="00EC56C0"/>
    <w:rsid w:val="00ED5830"/>
    <w:rsid w:val="00EF160A"/>
    <w:rsid w:val="00F10F50"/>
    <w:rsid w:val="00F2430C"/>
    <w:rsid w:val="00F26FAF"/>
    <w:rsid w:val="00F34F92"/>
    <w:rsid w:val="00F37E8A"/>
    <w:rsid w:val="00F400BB"/>
    <w:rsid w:val="00F45AA9"/>
    <w:rsid w:val="00F471FB"/>
    <w:rsid w:val="00F5137E"/>
    <w:rsid w:val="00F67D68"/>
    <w:rsid w:val="00F91083"/>
    <w:rsid w:val="00F93679"/>
    <w:rsid w:val="00FA0B6D"/>
    <w:rsid w:val="00FC0F95"/>
    <w:rsid w:val="00FC4B61"/>
    <w:rsid w:val="00FD22A0"/>
    <w:rsid w:val="00FD48FD"/>
    <w:rsid w:val="00FD4D91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D9F748"/>
  <w15:chartTrackingRefBased/>
  <w15:docId w15:val="{D6657DAF-9C17-4EFF-9394-300067C1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E3"/>
    <w:pPr>
      <w:widowControl w:val="0"/>
      <w:ind w:firstLine="480"/>
    </w:pPr>
    <w:rPr>
      <w:rFonts w:ascii="標楷體" w:eastAsia="標楷體" w:hAnsi="標楷體"/>
    </w:rPr>
  </w:style>
  <w:style w:type="paragraph" w:styleId="1">
    <w:name w:val="heading 1"/>
    <w:basedOn w:val="a"/>
    <w:next w:val="a"/>
    <w:link w:val="10"/>
    <w:uiPriority w:val="9"/>
    <w:rsid w:val="00762F71"/>
    <w:pPr>
      <w:keepNext/>
      <w:spacing w:before="120" w:after="12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C46AF"/>
    <w:pPr>
      <w:keepNext/>
      <w:spacing w:line="360" w:lineRule="auto"/>
      <w:jc w:val="center"/>
      <w:outlineLvl w:val="1"/>
    </w:pPr>
    <w:rPr>
      <w:rFonts w:asciiTheme="majorHAnsi" w:hAnsiTheme="majorHAnsi" w:cstheme="majorBidi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080F"/>
    <w:pPr>
      <w:ind w:leftChars="200" w:left="480"/>
    </w:pPr>
  </w:style>
  <w:style w:type="paragraph" w:customStyle="1" w:styleId="Default">
    <w:name w:val="Default"/>
    <w:rsid w:val="00CA1F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62F71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5">
    <w:name w:val="Title"/>
    <w:basedOn w:val="a"/>
    <w:next w:val="a"/>
    <w:link w:val="a6"/>
    <w:uiPriority w:val="10"/>
    <w:qFormat/>
    <w:rsid w:val="001E29BA"/>
    <w:rPr>
      <w:b/>
      <w:bCs/>
      <w:sz w:val="28"/>
      <w:szCs w:val="28"/>
    </w:rPr>
  </w:style>
  <w:style w:type="character" w:customStyle="1" w:styleId="a6">
    <w:name w:val="標題 字元"/>
    <w:basedOn w:val="a0"/>
    <w:link w:val="a5"/>
    <w:uiPriority w:val="10"/>
    <w:rsid w:val="001E29BA"/>
    <w:rPr>
      <w:rFonts w:eastAsia="標楷體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01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1DAC"/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1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1DAC"/>
    <w:rPr>
      <w:rFonts w:eastAsia="標楷體"/>
      <w:sz w:val="20"/>
      <w:szCs w:val="20"/>
    </w:rPr>
  </w:style>
  <w:style w:type="table" w:styleId="ab">
    <w:name w:val="Table Grid"/>
    <w:basedOn w:val="a1"/>
    <w:uiPriority w:val="39"/>
    <w:rsid w:val="00EB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52F7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52F7C"/>
    <w:rPr>
      <w:rFonts w:eastAsia="標楷體"/>
    </w:rPr>
  </w:style>
  <w:style w:type="character" w:customStyle="1" w:styleId="a4">
    <w:name w:val="清單段落 字元"/>
    <w:link w:val="a3"/>
    <w:uiPriority w:val="34"/>
    <w:rsid w:val="008B41A5"/>
    <w:rPr>
      <w:rFonts w:eastAsia="標楷體"/>
    </w:rPr>
  </w:style>
  <w:style w:type="character" w:customStyle="1" w:styleId="20">
    <w:name w:val="標題 2 字元"/>
    <w:basedOn w:val="a0"/>
    <w:link w:val="2"/>
    <w:uiPriority w:val="9"/>
    <w:rsid w:val="00DC46AF"/>
    <w:rPr>
      <w:rFonts w:asciiTheme="majorHAnsi" w:eastAsia="標楷體" w:hAnsiTheme="majorHAnsi" w:cstheme="majorBidi"/>
      <w:bCs/>
      <w:sz w:val="32"/>
      <w:szCs w:val="48"/>
    </w:rPr>
  </w:style>
  <w:style w:type="paragraph" w:styleId="ae">
    <w:name w:val="No Spacing"/>
    <w:aliases w:val="小內文"/>
    <w:uiPriority w:val="1"/>
    <w:qFormat/>
    <w:rsid w:val="00D75478"/>
    <w:pPr>
      <w:widowControl w:val="0"/>
      <w:spacing w:line="360" w:lineRule="auto"/>
      <w:ind w:firstLine="480"/>
      <w:jc w:val="center"/>
    </w:pPr>
    <w:rPr>
      <w:rFonts w:ascii="標楷體" w:eastAsia="標楷體" w:hAnsi="標楷體"/>
    </w:rPr>
  </w:style>
  <w:style w:type="paragraph" w:styleId="af">
    <w:name w:val="TOC Heading"/>
    <w:basedOn w:val="1"/>
    <w:next w:val="a"/>
    <w:uiPriority w:val="39"/>
    <w:unhideWhenUsed/>
    <w:qFormat/>
    <w:rsid w:val="00E95EBB"/>
    <w:pPr>
      <w:keepLines/>
      <w:widowControl/>
      <w:spacing w:before="240" w:after="0" w:line="259" w:lineRule="auto"/>
      <w:ind w:firstLine="0"/>
      <w:outlineLvl w:val="9"/>
    </w:pPr>
    <w:rPr>
      <w:rFonts w:eastAsiaTheme="majorEastAsia"/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95EBB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E95EBB"/>
  </w:style>
  <w:style w:type="character" w:styleId="af0">
    <w:name w:val="Hyperlink"/>
    <w:basedOn w:val="a0"/>
    <w:uiPriority w:val="99"/>
    <w:unhideWhenUsed/>
    <w:rsid w:val="00E95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B726-C6DF-43E9-A406-28FE23C3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 蘭潭</dc:creator>
  <cp:keywords/>
  <dc:description/>
  <cp:lastModifiedBy>科技 蘭潭</cp:lastModifiedBy>
  <cp:revision>4</cp:revision>
  <cp:lastPrinted>2023-02-20T04:10:00Z</cp:lastPrinted>
  <dcterms:created xsi:type="dcterms:W3CDTF">2023-03-02T00:37:00Z</dcterms:created>
  <dcterms:modified xsi:type="dcterms:W3CDTF">2023-03-02T00:39:00Z</dcterms:modified>
</cp:coreProperties>
</file>